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78" w:rsidRDefault="00BC6078" w:rsidP="00BC6078">
      <w:pPr>
        <w:pBdr>
          <w:bottom w:val="single" w:sz="6" w:space="0" w:color="AAAAAA"/>
        </w:pBdr>
        <w:spacing w:after="60" w:line="240" w:lineRule="auto"/>
        <w:jc w:val="center"/>
        <w:outlineLvl w:val="0"/>
        <w:rPr>
          <w:rFonts w:ascii="Arial" w:eastAsia="Times New Roman" w:hAnsi="Arial" w:cs="Arial"/>
          <w:color w:val="FF0000"/>
          <w:kern w:val="36"/>
          <w:sz w:val="32"/>
          <w:szCs w:val="32"/>
          <w:lang w:val="vi-VN"/>
        </w:rPr>
      </w:pPr>
      <w:r w:rsidRPr="00BC6078">
        <w:rPr>
          <w:rFonts w:ascii="Arial" w:eastAsia="Times New Roman" w:hAnsi="Arial" w:cs="Arial"/>
          <w:color w:val="FF0000"/>
          <w:kern w:val="36"/>
          <w:sz w:val="32"/>
          <w:szCs w:val="32"/>
          <w:lang w:val="vi-VN"/>
        </w:rPr>
        <w:t>Phương pháp dạy học phát hiện và giải quyết vấn đề</w:t>
      </w:r>
    </w:p>
    <w:p w:rsidR="00BC6078" w:rsidRPr="00BC6078" w:rsidRDefault="00BC6078" w:rsidP="00BC6078">
      <w:pPr>
        <w:pBdr>
          <w:bottom w:val="single" w:sz="6" w:space="0" w:color="AAAAAA"/>
        </w:pBdr>
        <w:spacing w:after="60" w:line="240" w:lineRule="auto"/>
        <w:jc w:val="center"/>
        <w:outlineLvl w:val="0"/>
        <w:rPr>
          <w:rFonts w:ascii="Arial" w:eastAsia="Times New Roman" w:hAnsi="Arial" w:cs="Arial"/>
          <w:color w:val="FF0000"/>
          <w:kern w:val="36"/>
          <w:sz w:val="32"/>
          <w:szCs w:val="32"/>
          <w:lang w:val="vi-VN"/>
        </w:rPr>
      </w:pP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Từ những năm 1960, GV đã làm quen với thuật ngữ "dạy học nêu vấn đề", nhưng cho đến nay vẫn chưa vận dụng thành thạo. Cho người cho rằng thuật ngữ "nêu vấn đề" có thể gây hiểu lầm là GV nêu ra vấn đề để HS giải quyết, do đó đề nghị thay "nêu vấn đề" bằng "gợi vấn đề". Thực ra, trước hết cần tập dượt cho HS khả năng phát hiện vấn đề từ một tình huống trong học tập hoặc trong thực tiễn. Đây là một khả năng có ý nghĩa rất quan trọng đối với một người và không phải dễ dàng mà có được. Mặt khác, sự thành đạt trong cuộc đời không chỉ tùy thuộc vào năng lực phát hiện kịp thời những vấn đề nảy sinh trong thực tiễn mà bước quan trọng tiếp theo là giải quyết hợp lí những vấn đề được đặt ra. Vì vậy, ngày nay người ta có xu hướng dùng thuật ngữ "dạy học giải quyết vấn đề" hoặc "dạy học đặt và giải quyết vấn đề" hoặc "dạy học phát hiện và giải quyết vấn đề".</w:t>
      </w:r>
    </w:p>
    <w:p w:rsidR="00BC6078" w:rsidRPr="00BC6078" w:rsidRDefault="00BC6078" w:rsidP="00BC6078">
      <w:pPr>
        <w:pBdr>
          <w:bottom w:val="single" w:sz="6" w:space="0" w:color="AAAAAA"/>
        </w:pBdr>
        <w:spacing w:before="240" w:after="60" w:line="240" w:lineRule="auto"/>
        <w:outlineLvl w:val="1"/>
        <w:rPr>
          <w:rFonts w:ascii="Arial" w:eastAsia="Times New Roman" w:hAnsi="Arial" w:cs="Arial"/>
          <w:b/>
          <w:color w:val="C00000"/>
          <w:sz w:val="28"/>
          <w:szCs w:val="28"/>
          <w:lang w:val="vi-VN"/>
        </w:rPr>
      </w:pPr>
      <w:r w:rsidRPr="00BC6078">
        <w:rPr>
          <w:rFonts w:ascii="Arial" w:eastAsia="Times New Roman" w:hAnsi="Arial" w:cs="Arial"/>
          <w:b/>
          <w:color w:val="C00000"/>
          <w:sz w:val="28"/>
          <w:szCs w:val="28"/>
          <w:lang w:val="vi-VN"/>
        </w:rPr>
        <w:t>1. Bản chất</w:t>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Dạy học phát hiện và giải quyết vấn đề là PPDH trong đó GV tạo ra những tình huống có vấn đề, điều khiển HS phát hiện vấn đề, hoạt động tự giác, tích cực, chủ động, sáng tạo để giải quyết vấn đề và thông qua đó chiếm lĩnh tri thức, rèn luyện kĩ năng và đạt được những mục đích học tập khác. Đặc trưng cơ bản của dạy học phát hiện và giải quyết vấn đề là "tình huống gợi vấn đề" vì "Tư duy chỉ bắt đầu khi xuất hiện tình huống có vấn đề" (Rubinstein).</w:t>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i/>
          <w:iCs/>
          <w:color w:val="252525"/>
          <w:sz w:val="24"/>
          <w:szCs w:val="24"/>
          <w:lang w:val="vi-VN"/>
        </w:rPr>
        <w:t>Tình huống có vấn đề</w:t>
      </w:r>
      <w:r w:rsidRPr="00BC6078">
        <w:rPr>
          <w:rFonts w:ascii="Arial" w:eastAsia="Times New Roman" w:hAnsi="Arial" w:cs="Arial"/>
          <w:color w:val="252525"/>
          <w:sz w:val="24"/>
          <w:szCs w:val="24"/>
          <w:lang w:val="vi-VN"/>
        </w:rPr>
        <w:t> (tình huống gợi vấn đề) là một tình huống gợi ra cho HS những khó khăn về lí luận hay thực hành mà họ thấy cần có khả năng vượt qua, nhưng không phải ngay tức khắc bằng một thuật giải, mà phải trải qua quá trình tích cực suy nghĩ, hoạt động để biến đổi đối tượng hoạt động hoặc điều chỉnh kiến thức sẵn có.</w:t>
      </w:r>
    </w:p>
    <w:p w:rsidR="00BC6078" w:rsidRPr="00BC6078" w:rsidRDefault="00BC6078" w:rsidP="00BC6078">
      <w:pPr>
        <w:pBdr>
          <w:bottom w:val="single" w:sz="6" w:space="0" w:color="AAAAAA"/>
        </w:pBdr>
        <w:spacing w:before="240" w:after="60" w:line="240" w:lineRule="auto"/>
        <w:outlineLvl w:val="1"/>
        <w:rPr>
          <w:rFonts w:ascii="Arial" w:eastAsia="Times New Roman" w:hAnsi="Arial" w:cs="Arial"/>
          <w:color w:val="C00000"/>
          <w:sz w:val="28"/>
          <w:szCs w:val="28"/>
          <w:lang w:val="vi-VN"/>
        </w:rPr>
      </w:pPr>
      <w:r w:rsidRPr="00BC6078">
        <w:rPr>
          <w:rFonts w:ascii="Arial" w:eastAsia="Times New Roman" w:hAnsi="Arial" w:cs="Arial"/>
          <w:color w:val="C00000"/>
          <w:sz w:val="28"/>
          <w:szCs w:val="28"/>
          <w:lang w:val="vi-VN"/>
        </w:rPr>
        <w:t>2. Quy trình thực hiện</w:t>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b/>
          <w:bCs/>
          <w:i/>
          <w:iCs/>
          <w:color w:val="252525"/>
          <w:sz w:val="24"/>
          <w:szCs w:val="24"/>
          <w:lang w:val="vi-VN"/>
        </w:rPr>
        <w:t>Bước 1.</w:t>
      </w:r>
      <w:r w:rsidRPr="00BC6078">
        <w:rPr>
          <w:rFonts w:ascii="Arial" w:eastAsia="Times New Roman" w:hAnsi="Arial" w:cs="Arial"/>
          <w:i/>
          <w:iCs/>
          <w:color w:val="252525"/>
          <w:sz w:val="24"/>
          <w:szCs w:val="24"/>
          <w:lang w:val="vi-VN"/>
        </w:rPr>
        <w:t> Phát hiện hoặc thâm nhập vấn đề</w:t>
      </w:r>
    </w:p>
    <w:p w:rsidR="00BC6078" w:rsidRPr="00BC6078" w:rsidRDefault="00BC6078" w:rsidP="00BC6078">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Phát hiện vấn đề từ một tình huống gợi vấn đề</w:t>
      </w:r>
    </w:p>
    <w:p w:rsidR="00BC6078" w:rsidRPr="00BC6078" w:rsidRDefault="00BC6078" w:rsidP="00BC6078">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Giải thích và chính xác hóa tình huống (khi cần thiết) để hiểu đúng vấn đề được đặt ra</w:t>
      </w:r>
    </w:p>
    <w:p w:rsidR="00BC6078" w:rsidRPr="00BC6078" w:rsidRDefault="00BC6078" w:rsidP="00BC6078">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Phát biểu vấn đề và đặt mục tiêu giải quyết vấn đề đó</w:t>
      </w:r>
      <w:r w:rsidRPr="00BC6078">
        <w:rPr>
          <w:rFonts w:ascii="Arial" w:eastAsia="Times New Roman" w:hAnsi="Arial" w:cs="Arial"/>
          <w:color w:val="252525"/>
          <w:sz w:val="24"/>
          <w:szCs w:val="24"/>
          <w:vertAlign w:val="superscript"/>
          <w:lang w:val="vi-VN"/>
        </w:rPr>
        <w:fldChar w:fldCharType="begin"/>
      </w:r>
      <w:r w:rsidRPr="00BC6078">
        <w:rPr>
          <w:rFonts w:ascii="Arial" w:eastAsia="Times New Roman" w:hAnsi="Arial" w:cs="Arial"/>
          <w:color w:val="252525"/>
          <w:sz w:val="24"/>
          <w:szCs w:val="24"/>
          <w:vertAlign w:val="superscript"/>
          <w:lang w:val="vi-VN"/>
        </w:rPr>
        <w:instrText xml:space="preserve"> HYPERLINK "http://tusach.thuvienkhoahoc.com/wiki/Ph%C6%B0%C6%A1ng_ph%C3%A1p_d%E1%BA%A1y_h%E1%BB%8Dc_ph%C3%A1t_hi%E1%BB%87n_v%C3%A0_gi%E1%BA%A3i_quy%E1%BA%BFt_v%E1%BA%A5n_%C4%91%E1%BB%81" \l "cite_note-1" </w:instrText>
      </w:r>
      <w:r w:rsidRPr="00BC6078">
        <w:rPr>
          <w:rFonts w:ascii="Arial" w:eastAsia="Times New Roman" w:hAnsi="Arial" w:cs="Arial"/>
          <w:color w:val="252525"/>
          <w:sz w:val="24"/>
          <w:szCs w:val="24"/>
          <w:vertAlign w:val="superscript"/>
          <w:lang w:val="vi-VN"/>
        </w:rPr>
        <w:fldChar w:fldCharType="separate"/>
      </w:r>
      <w:r w:rsidRPr="00BC6078">
        <w:rPr>
          <w:rFonts w:ascii="Arial" w:eastAsia="Times New Roman" w:hAnsi="Arial" w:cs="Arial"/>
          <w:color w:val="0B0080"/>
          <w:sz w:val="24"/>
          <w:szCs w:val="24"/>
          <w:u w:val="single"/>
          <w:vertAlign w:val="superscript"/>
          <w:lang w:val="vi-VN"/>
        </w:rPr>
        <w:t>[1]</w:t>
      </w:r>
      <w:r w:rsidRPr="00BC6078">
        <w:rPr>
          <w:rFonts w:ascii="Arial" w:eastAsia="Times New Roman" w:hAnsi="Arial" w:cs="Arial"/>
          <w:color w:val="252525"/>
          <w:sz w:val="24"/>
          <w:szCs w:val="24"/>
          <w:vertAlign w:val="superscript"/>
          <w:lang w:val="vi-VN"/>
        </w:rPr>
        <w:fldChar w:fldCharType="end"/>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b/>
          <w:bCs/>
          <w:i/>
          <w:iCs/>
          <w:color w:val="252525"/>
          <w:sz w:val="24"/>
          <w:szCs w:val="24"/>
          <w:lang w:val="vi-VN"/>
        </w:rPr>
        <w:t>Bước 2:</w:t>
      </w:r>
      <w:r w:rsidRPr="00BC6078">
        <w:rPr>
          <w:rFonts w:ascii="Arial" w:eastAsia="Times New Roman" w:hAnsi="Arial" w:cs="Arial"/>
          <w:i/>
          <w:iCs/>
          <w:color w:val="252525"/>
          <w:sz w:val="24"/>
          <w:szCs w:val="24"/>
          <w:lang w:val="vi-VN"/>
        </w:rPr>
        <w:t> Tìm giải pháp</w:t>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Tìm cách giải quyết vấn đề, thường được thực hiện theo sơ đồ sau:</w:t>
      </w:r>
    </w:p>
    <w:p w:rsidR="00BC6078" w:rsidRPr="00BC6078" w:rsidRDefault="00BC6078" w:rsidP="00BC6078">
      <w:pPr>
        <w:spacing w:after="0" w:line="240" w:lineRule="auto"/>
        <w:jc w:val="center"/>
        <w:rPr>
          <w:rFonts w:ascii="Arial" w:eastAsia="Times New Roman" w:hAnsi="Arial" w:cs="Arial"/>
          <w:color w:val="252525"/>
          <w:sz w:val="21"/>
          <w:szCs w:val="21"/>
          <w:lang w:val="vi-VN"/>
        </w:rPr>
      </w:pPr>
      <w:r w:rsidRPr="00BC6078">
        <w:rPr>
          <w:rFonts w:ascii="Arial" w:eastAsia="Times New Roman" w:hAnsi="Arial" w:cs="Arial"/>
          <w:noProof/>
          <w:color w:val="0B0080"/>
          <w:sz w:val="21"/>
          <w:szCs w:val="21"/>
        </w:rPr>
        <w:lastRenderedPageBreak/>
        <w:drawing>
          <wp:inline distT="0" distB="0" distL="0" distR="0">
            <wp:extent cx="3581400" cy="3971925"/>
            <wp:effectExtent l="0" t="0" r="0" b="9525"/>
            <wp:docPr id="1" name="Picture 1" descr="So-do-tim-cach-giai-quyet-van-d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o-tim-cach-giai-quyet-van-d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3971925"/>
                    </a:xfrm>
                    <a:prstGeom prst="rect">
                      <a:avLst/>
                    </a:prstGeom>
                    <a:noFill/>
                    <a:ln>
                      <a:noFill/>
                    </a:ln>
                  </pic:spPr>
                </pic:pic>
              </a:graphicData>
            </a:graphic>
          </wp:inline>
        </w:drawing>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Giải thích sơ đồ</w:t>
      </w:r>
    </w:p>
    <w:p w:rsidR="00BC6078" w:rsidRPr="00BC6078" w:rsidRDefault="00BC6078" w:rsidP="00BC6078">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i/>
          <w:iCs/>
          <w:color w:val="252525"/>
          <w:sz w:val="24"/>
          <w:szCs w:val="24"/>
          <w:lang w:val="vi-VN"/>
        </w:rPr>
        <w:t>Phân tích vấn đề</w:t>
      </w:r>
      <w:r w:rsidRPr="00BC6078">
        <w:rPr>
          <w:rFonts w:ascii="Arial" w:eastAsia="Times New Roman" w:hAnsi="Arial" w:cs="Arial"/>
          <w:color w:val="252525"/>
          <w:sz w:val="24"/>
          <w:szCs w:val="24"/>
          <w:lang w:val="vi-VN"/>
        </w:rPr>
        <w:t>: làm rõ mối liên hệ giữa cái đã biết và cái cần tìm (dựa vào những tri thức đã học, liên tưởng tới kiến thức thích hợp)</w:t>
      </w:r>
    </w:p>
    <w:p w:rsidR="00BC6078" w:rsidRPr="00BC6078" w:rsidRDefault="00BC6078" w:rsidP="00BC6078">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Hướng dẫn HS tìm chiến lược giải quyết vấn đề thông qua </w:t>
      </w:r>
      <w:r w:rsidRPr="00BC6078">
        <w:rPr>
          <w:rFonts w:ascii="Arial" w:eastAsia="Times New Roman" w:hAnsi="Arial" w:cs="Arial"/>
          <w:i/>
          <w:iCs/>
          <w:color w:val="252525"/>
          <w:sz w:val="24"/>
          <w:szCs w:val="24"/>
          <w:lang w:val="vi-VN"/>
        </w:rPr>
        <w:t>đề xuất và thực hiện hướng giải quyết vấn đề</w:t>
      </w:r>
      <w:r w:rsidRPr="00BC6078">
        <w:rPr>
          <w:rFonts w:ascii="Arial" w:eastAsia="Times New Roman" w:hAnsi="Arial" w:cs="Arial"/>
          <w:color w:val="252525"/>
          <w:sz w:val="24"/>
          <w:szCs w:val="24"/>
          <w:lang w:val="vi-VN"/>
        </w:rPr>
        <w:t>. Cần thu thập, tổ chức dữ liệu, huy động tri thức;</w:t>
      </w:r>
      <w:r w:rsidRPr="00BC6078">
        <w:rPr>
          <w:rFonts w:ascii="Arial" w:eastAsia="Times New Roman" w:hAnsi="Arial" w:cs="Arial"/>
          <w:color w:val="252525"/>
          <w:sz w:val="24"/>
          <w:szCs w:val="24"/>
          <w:vertAlign w:val="superscript"/>
          <w:lang w:val="vi-VN"/>
        </w:rPr>
        <w:fldChar w:fldCharType="begin"/>
      </w:r>
      <w:r w:rsidRPr="00BC6078">
        <w:rPr>
          <w:rFonts w:ascii="Arial" w:eastAsia="Times New Roman" w:hAnsi="Arial" w:cs="Arial"/>
          <w:color w:val="252525"/>
          <w:sz w:val="24"/>
          <w:szCs w:val="24"/>
          <w:vertAlign w:val="superscript"/>
          <w:lang w:val="vi-VN"/>
        </w:rPr>
        <w:instrText xml:space="preserve"> HYPERLINK "http://tusach.thuvienkhoahoc.com/wiki/Ph%C6%B0%C6%A1ng_ph%C3%A1p_d%E1%BA%A1y_h%E1%BB%8Dc_ph%C3%A1t_hi%E1%BB%87n_v%C3%A0_gi%E1%BA%A3i_quy%E1%BA%BFt_v%E1%BA%A5n_%C4%91%E1%BB%81" \l "cite_note-2" </w:instrText>
      </w:r>
      <w:r w:rsidRPr="00BC6078">
        <w:rPr>
          <w:rFonts w:ascii="Arial" w:eastAsia="Times New Roman" w:hAnsi="Arial" w:cs="Arial"/>
          <w:color w:val="252525"/>
          <w:sz w:val="24"/>
          <w:szCs w:val="24"/>
          <w:vertAlign w:val="superscript"/>
          <w:lang w:val="vi-VN"/>
        </w:rPr>
        <w:fldChar w:fldCharType="separate"/>
      </w:r>
      <w:r w:rsidRPr="00BC6078">
        <w:rPr>
          <w:rFonts w:ascii="Arial" w:eastAsia="Times New Roman" w:hAnsi="Arial" w:cs="Arial"/>
          <w:color w:val="0B0080"/>
          <w:sz w:val="24"/>
          <w:szCs w:val="24"/>
          <w:u w:val="single"/>
          <w:vertAlign w:val="superscript"/>
          <w:lang w:val="vi-VN"/>
        </w:rPr>
        <w:t>[2]</w:t>
      </w:r>
      <w:r w:rsidRPr="00BC6078">
        <w:rPr>
          <w:rFonts w:ascii="Arial" w:eastAsia="Times New Roman" w:hAnsi="Arial" w:cs="Arial"/>
          <w:color w:val="252525"/>
          <w:sz w:val="24"/>
          <w:szCs w:val="24"/>
          <w:vertAlign w:val="superscript"/>
          <w:lang w:val="vi-VN"/>
        </w:rPr>
        <w:fldChar w:fldCharType="end"/>
      </w:r>
      <w:r w:rsidRPr="00BC6078">
        <w:rPr>
          <w:rFonts w:ascii="Arial" w:eastAsia="Times New Roman" w:hAnsi="Arial" w:cs="Arial"/>
          <w:color w:val="252525"/>
          <w:sz w:val="24"/>
          <w:szCs w:val="24"/>
          <w:lang w:val="vi-VN"/>
        </w:rPr>
        <w:t> sử dụng những phương pháp, kĩ thuật nhận thức, tìm đoán suy luận như hướng đích, quy lạ về quen, đặc biệt hóa, chuyển qua những trường hợp suy biến, tương tự hóa, khái quát hóa, xem xét những mối liên hệ phụ thuộc, suy xuôi, suy ngược tiến, suy ngược lùi,... Phương hướng đề xuất có thể được điều chỉnh khi cần thiết. Kết quả của việc đề xuất và thực hiện hướng giải quyết vấn đề là hình thành được một giải pháp.</w:t>
      </w:r>
    </w:p>
    <w:p w:rsidR="00BC6078" w:rsidRPr="00BC6078" w:rsidRDefault="00BC6078" w:rsidP="00BC6078">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i/>
          <w:iCs/>
          <w:color w:val="252525"/>
          <w:sz w:val="24"/>
          <w:szCs w:val="24"/>
          <w:lang w:val="vi-VN"/>
        </w:rPr>
        <w:t>Kiểm tra tính đúng đắn của giải pháp</w:t>
      </w:r>
      <w:r w:rsidRPr="00BC6078">
        <w:rPr>
          <w:rFonts w:ascii="Arial" w:eastAsia="Times New Roman" w:hAnsi="Arial" w:cs="Arial"/>
          <w:color w:val="252525"/>
          <w:sz w:val="24"/>
          <w:szCs w:val="24"/>
          <w:lang w:val="vi-VN"/>
        </w:rPr>
        <w:t>: Nếu giải pháp đúng thì kết thúc ngay, nếu không đúng thì lặp lại từ khâu phân tích vấn đề cho đến khi tìm được giải pháp đúng. Sau khi đã tìm ra một giải pháp, có thể tiếp tục tìm thêm những giải pháp khác, so sánh chúng với nhau để tìm ra giải pháp hợp lí nhất.</w:t>
      </w:r>
      <w:r w:rsidRPr="00BC6078">
        <w:rPr>
          <w:rFonts w:ascii="Arial" w:eastAsia="Times New Roman" w:hAnsi="Arial" w:cs="Arial"/>
          <w:color w:val="252525"/>
          <w:sz w:val="24"/>
          <w:szCs w:val="24"/>
          <w:vertAlign w:val="superscript"/>
          <w:lang w:val="vi-VN"/>
        </w:rPr>
        <w:fldChar w:fldCharType="begin"/>
      </w:r>
      <w:r w:rsidRPr="00BC6078">
        <w:rPr>
          <w:rFonts w:ascii="Arial" w:eastAsia="Times New Roman" w:hAnsi="Arial" w:cs="Arial"/>
          <w:color w:val="252525"/>
          <w:sz w:val="24"/>
          <w:szCs w:val="24"/>
          <w:vertAlign w:val="superscript"/>
          <w:lang w:val="vi-VN"/>
        </w:rPr>
        <w:instrText xml:space="preserve"> HYPERLINK "http://tusach.thuvienkhoahoc.com/wiki/Ph%C6%B0%C6%A1ng_ph%C3%A1p_d%E1%BA%A1y_h%E1%BB%8Dc_ph%C3%A1t_hi%E1%BB%87n_v%C3%A0_gi%E1%BA%A3i_quy%E1%BA%BFt_v%E1%BA%A5n_%C4%91%E1%BB%81" \l "cite_note-3" </w:instrText>
      </w:r>
      <w:r w:rsidRPr="00BC6078">
        <w:rPr>
          <w:rFonts w:ascii="Arial" w:eastAsia="Times New Roman" w:hAnsi="Arial" w:cs="Arial"/>
          <w:color w:val="252525"/>
          <w:sz w:val="24"/>
          <w:szCs w:val="24"/>
          <w:vertAlign w:val="superscript"/>
          <w:lang w:val="vi-VN"/>
        </w:rPr>
        <w:fldChar w:fldCharType="separate"/>
      </w:r>
      <w:r w:rsidRPr="00BC6078">
        <w:rPr>
          <w:rFonts w:ascii="Arial" w:eastAsia="Times New Roman" w:hAnsi="Arial" w:cs="Arial"/>
          <w:color w:val="0B0080"/>
          <w:sz w:val="24"/>
          <w:szCs w:val="24"/>
          <w:u w:val="single"/>
          <w:vertAlign w:val="superscript"/>
          <w:lang w:val="vi-VN"/>
        </w:rPr>
        <w:t>[3]</w:t>
      </w:r>
      <w:r w:rsidRPr="00BC6078">
        <w:rPr>
          <w:rFonts w:ascii="Arial" w:eastAsia="Times New Roman" w:hAnsi="Arial" w:cs="Arial"/>
          <w:color w:val="252525"/>
          <w:sz w:val="24"/>
          <w:szCs w:val="24"/>
          <w:vertAlign w:val="superscript"/>
          <w:lang w:val="vi-VN"/>
        </w:rPr>
        <w:fldChar w:fldCharType="end"/>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b/>
          <w:bCs/>
          <w:i/>
          <w:iCs/>
          <w:color w:val="252525"/>
          <w:sz w:val="24"/>
          <w:szCs w:val="24"/>
          <w:lang w:val="vi-VN"/>
        </w:rPr>
        <w:t>Bước 3.</w:t>
      </w:r>
      <w:r w:rsidRPr="00BC6078">
        <w:rPr>
          <w:rFonts w:ascii="Arial" w:eastAsia="Times New Roman" w:hAnsi="Arial" w:cs="Arial"/>
          <w:i/>
          <w:iCs/>
          <w:color w:val="252525"/>
          <w:sz w:val="24"/>
          <w:szCs w:val="24"/>
          <w:lang w:val="vi-VN"/>
        </w:rPr>
        <w:t> Trình bày giải pháp</w:t>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HS trình bày lại toàn bộ từ việc phát biểu vấn đề tới giải pháp. Nếu vấn đề là một đề bài cho sẵn thì có thể không cần phát biểu lại vấn đề.</w:t>
      </w:r>
      <w:r w:rsidRPr="00BC6078">
        <w:rPr>
          <w:rFonts w:ascii="Arial" w:eastAsia="Times New Roman" w:hAnsi="Arial" w:cs="Arial"/>
          <w:color w:val="252525"/>
          <w:sz w:val="24"/>
          <w:szCs w:val="24"/>
          <w:vertAlign w:val="superscript"/>
          <w:lang w:val="vi-VN"/>
        </w:rPr>
        <w:fldChar w:fldCharType="begin"/>
      </w:r>
      <w:r w:rsidRPr="00BC6078">
        <w:rPr>
          <w:rFonts w:ascii="Arial" w:eastAsia="Times New Roman" w:hAnsi="Arial" w:cs="Arial"/>
          <w:color w:val="252525"/>
          <w:sz w:val="24"/>
          <w:szCs w:val="24"/>
          <w:vertAlign w:val="superscript"/>
          <w:lang w:val="vi-VN"/>
        </w:rPr>
        <w:instrText xml:space="preserve"> HYPERLINK "http://tusach.thuvienkhoahoc.com/wiki/Ph%C6%B0%C6%A1ng_ph%C3%A1p_d%E1%BA%A1y_h%E1%BB%8Dc_ph%C3%A1t_hi%E1%BB%87n_v%C3%A0_gi%E1%BA%A3i_quy%E1%BA%BFt_v%E1%BA%A5n_%C4%91%E1%BB%81" \l "cite_note-4" </w:instrText>
      </w:r>
      <w:r w:rsidRPr="00BC6078">
        <w:rPr>
          <w:rFonts w:ascii="Arial" w:eastAsia="Times New Roman" w:hAnsi="Arial" w:cs="Arial"/>
          <w:color w:val="252525"/>
          <w:sz w:val="24"/>
          <w:szCs w:val="24"/>
          <w:vertAlign w:val="superscript"/>
          <w:lang w:val="vi-VN"/>
        </w:rPr>
        <w:fldChar w:fldCharType="separate"/>
      </w:r>
      <w:r w:rsidRPr="00BC6078">
        <w:rPr>
          <w:rFonts w:ascii="Arial" w:eastAsia="Times New Roman" w:hAnsi="Arial" w:cs="Arial"/>
          <w:color w:val="0B0080"/>
          <w:sz w:val="24"/>
          <w:szCs w:val="24"/>
          <w:u w:val="single"/>
          <w:vertAlign w:val="superscript"/>
          <w:lang w:val="vi-VN"/>
        </w:rPr>
        <w:t>[4]</w:t>
      </w:r>
      <w:r w:rsidRPr="00BC6078">
        <w:rPr>
          <w:rFonts w:ascii="Arial" w:eastAsia="Times New Roman" w:hAnsi="Arial" w:cs="Arial"/>
          <w:color w:val="252525"/>
          <w:sz w:val="24"/>
          <w:szCs w:val="24"/>
          <w:vertAlign w:val="superscript"/>
          <w:lang w:val="vi-VN"/>
        </w:rPr>
        <w:fldChar w:fldCharType="end"/>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b/>
          <w:bCs/>
          <w:i/>
          <w:iCs/>
          <w:color w:val="252525"/>
          <w:sz w:val="24"/>
          <w:szCs w:val="24"/>
          <w:lang w:val="vi-VN"/>
        </w:rPr>
        <w:t>Bước 4.</w:t>
      </w:r>
      <w:r w:rsidRPr="00BC6078">
        <w:rPr>
          <w:rFonts w:ascii="Arial" w:eastAsia="Times New Roman" w:hAnsi="Arial" w:cs="Arial"/>
          <w:i/>
          <w:iCs/>
          <w:color w:val="252525"/>
          <w:sz w:val="24"/>
          <w:szCs w:val="24"/>
          <w:lang w:val="vi-VN"/>
        </w:rPr>
        <w:t> Nghiên cứu sâu giải pháp</w:t>
      </w:r>
    </w:p>
    <w:p w:rsidR="00BC6078" w:rsidRPr="00BC6078" w:rsidRDefault="00BC6078" w:rsidP="00BC6078">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Tìm hiểu những khả năng ứng dụng kết quả</w:t>
      </w:r>
    </w:p>
    <w:p w:rsidR="00BC6078" w:rsidRPr="00BC6078" w:rsidRDefault="00BC6078" w:rsidP="00BC6078">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Đề xuất những vấn đề mới có liên quan nhờ xét tương tự, khái quát hóa, lật ngược vấn đề,... và giải quyết nếu có thể.</w:t>
      </w:r>
      <w:r w:rsidRPr="00BC6078">
        <w:rPr>
          <w:rFonts w:ascii="Arial" w:eastAsia="Times New Roman" w:hAnsi="Arial" w:cs="Arial"/>
          <w:color w:val="252525"/>
          <w:sz w:val="24"/>
          <w:szCs w:val="24"/>
          <w:vertAlign w:val="superscript"/>
          <w:lang w:val="vi-VN"/>
        </w:rPr>
        <w:fldChar w:fldCharType="begin"/>
      </w:r>
      <w:r w:rsidRPr="00BC6078">
        <w:rPr>
          <w:rFonts w:ascii="Arial" w:eastAsia="Times New Roman" w:hAnsi="Arial" w:cs="Arial"/>
          <w:color w:val="252525"/>
          <w:sz w:val="24"/>
          <w:szCs w:val="24"/>
          <w:vertAlign w:val="superscript"/>
          <w:lang w:val="vi-VN"/>
        </w:rPr>
        <w:instrText xml:space="preserve"> HYPERLINK "http://tusach.thuvienkhoahoc.com/wiki/Ph%C6%B0%C6%A1ng_ph%C3%A1p_d%E1%BA%A1y_h%E1%BB%8Dc_ph%C3%A1t_hi%E1%BB%87n_v%C3%A0_gi%E1%BA%A3i_quy%E1%BA%BFt_v%E1%BA%A5n_%C4%91%E1%BB%81" \l "cite_note-5" </w:instrText>
      </w:r>
      <w:r w:rsidRPr="00BC6078">
        <w:rPr>
          <w:rFonts w:ascii="Arial" w:eastAsia="Times New Roman" w:hAnsi="Arial" w:cs="Arial"/>
          <w:color w:val="252525"/>
          <w:sz w:val="24"/>
          <w:szCs w:val="24"/>
          <w:vertAlign w:val="superscript"/>
          <w:lang w:val="vi-VN"/>
        </w:rPr>
        <w:fldChar w:fldCharType="separate"/>
      </w:r>
      <w:r w:rsidRPr="00BC6078">
        <w:rPr>
          <w:rFonts w:ascii="Arial" w:eastAsia="Times New Roman" w:hAnsi="Arial" w:cs="Arial"/>
          <w:color w:val="0B0080"/>
          <w:sz w:val="24"/>
          <w:szCs w:val="24"/>
          <w:u w:val="single"/>
          <w:vertAlign w:val="superscript"/>
          <w:lang w:val="vi-VN"/>
        </w:rPr>
        <w:t>[5]</w:t>
      </w:r>
      <w:r w:rsidRPr="00BC6078">
        <w:rPr>
          <w:rFonts w:ascii="Arial" w:eastAsia="Times New Roman" w:hAnsi="Arial" w:cs="Arial"/>
          <w:color w:val="252525"/>
          <w:sz w:val="24"/>
          <w:szCs w:val="24"/>
          <w:vertAlign w:val="superscript"/>
          <w:lang w:val="vi-VN"/>
        </w:rPr>
        <w:fldChar w:fldCharType="end"/>
      </w:r>
    </w:p>
    <w:p w:rsidR="00BC6078" w:rsidRPr="00BC6078" w:rsidRDefault="00BC6078" w:rsidP="00BC6078">
      <w:pPr>
        <w:pBdr>
          <w:bottom w:val="single" w:sz="6" w:space="0" w:color="AAAAAA"/>
        </w:pBdr>
        <w:spacing w:before="240" w:after="60" w:line="240" w:lineRule="auto"/>
        <w:outlineLvl w:val="1"/>
        <w:rPr>
          <w:rFonts w:ascii="Arial" w:eastAsia="Times New Roman" w:hAnsi="Arial" w:cs="Arial"/>
          <w:b/>
          <w:color w:val="C00000"/>
          <w:sz w:val="28"/>
          <w:szCs w:val="28"/>
          <w:lang w:val="vi-VN"/>
        </w:rPr>
      </w:pPr>
      <w:r w:rsidRPr="00BC6078">
        <w:rPr>
          <w:rFonts w:ascii="Arial" w:eastAsia="Times New Roman" w:hAnsi="Arial" w:cs="Arial"/>
          <w:b/>
          <w:color w:val="C00000"/>
          <w:sz w:val="28"/>
          <w:szCs w:val="28"/>
          <w:lang w:val="vi-VN"/>
        </w:rPr>
        <w:t>3. Ưu điểm</w:t>
      </w:r>
    </w:p>
    <w:p w:rsidR="00BC6078" w:rsidRPr="00BC6078" w:rsidRDefault="00BC6078" w:rsidP="00BC6078">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Phương pháp này góp phần tích cực vào việc rèn luyện tư duy phê phán, tư duy sáng tạo cho HS. Trên cơ sở sử dụng vốn kiến thức và kinh nghiệm đã có HS sẽ xem xét, đánh giá, thấy được vấn đề cần giải quyết.</w:t>
      </w:r>
    </w:p>
    <w:p w:rsidR="00BC6078" w:rsidRPr="00BC6078" w:rsidRDefault="00BC6078" w:rsidP="00BC6078">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Đây là phương pháp phát triển được khả năng tìm tòi, xem xét dưới nhiều góc độ khác nhau. Trong khi phát hiện và giải quyết vấn đề, HS sẽ huy động được tri thức và khả năng cá nhân, khả năng hợp tác, trao đổi, thảo luận với bạn bè để tìm ra cách giải quyết vấn đề tốt nhất.</w:t>
      </w:r>
    </w:p>
    <w:p w:rsidR="00BC6078" w:rsidRPr="00BC6078" w:rsidRDefault="00BC6078" w:rsidP="00BC6078">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Thông qua việc giải quyết vấn đề, HS được lĩnh hội tri thức, kĩ năng và phương pháp nhận thực ("giải quyết vấn đề" không còn chỉ thuộc phạm trù phương pháp mà đã trở thành một mục đích dạy học, được cụ thể hóa thành một mục tiêu là phát triển năng lực giải quyết vấn đề, một năng lực có vị trí hàng đầu để con người thích ứng được với sự phát triển của xã hội)</w:t>
      </w:r>
    </w:p>
    <w:p w:rsidR="00BC6078" w:rsidRPr="00BC6078" w:rsidRDefault="00BC6078" w:rsidP="00BC6078">
      <w:pPr>
        <w:pBdr>
          <w:bottom w:val="single" w:sz="6" w:space="0" w:color="AAAAAA"/>
        </w:pBdr>
        <w:spacing w:before="240" w:after="60" w:line="240" w:lineRule="auto"/>
        <w:outlineLvl w:val="1"/>
        <w:rPr>
          <w:rFonts w:ascii="Arial" w:eastAsia="Times New Roman" w:hAnsi="Arial" w:cs="Arial"/>
          <w:b/>
          <w:color w:val="C00000"/>
          <w:sz w:val="28"/>
          <w:szCs w:val="28"/>
          <w:lang w:val="vi-VN"/>
        </w:rPr>
      </w:pPr>
      <w:r w:rsidRPr="00BC6078">
        <w:rPr>
          <w:rFonts w:ascii="Arial" w:eastAsia="Times New Roman" w:hAnsi="Arial" w:cs="Arial"/>
          <w:b/>
          <w:color w:val="C00000"/>
          <w:sz w:val="28"/>
          <w:szCs w:val="28"/>
          <w:lang w:val="vi-VN"/>
        </w:rPr>
        <w:t>4. Hạn chế</w:t>
      </w:r>
    </w:p>
    <w:p w:rsidR="00BC6078" w:rsidRPr="00BC6078" w:rsidRDefault="00BC6078" w:rsidP="00BC6078">
      <w:pPr>
        <w:numPr>
          <w:ilvl w:val="0"/>
          <w:numId w:val="6"/>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Phương pháp này đòi hỏi GV phải đầu tư nhiều thời gian và công sức, phải có năng lực sư phạm tốt mới suy nghĩ để tạo ra được nhiều tình huống gợi vấn đề và hướng dẫn tìm tòi để phát hiện và giải quyết vấn đề.</w:t>
      </w:r>
    </w:p>
    <w:p w:rsidR="00BC6078" w:rsidRPr="00BC6078" w:rsidRDefault="00BC6078" w:rsidP="00BC6078">
      <w:pPr>
        <w:numPr>
          <w:ilvl w:val="0"/>
          <w:numId w:val="6"/>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Việc tổ chức tiết học hoặc một phần của tiết học theo phương pháp phát hiện và giải quyết vấn đề đòi hỏi phải có nhiều thời gian hơn so với các phương pháp thông thường. Hơn nữa, theo Lecne: "Chỉ có một số tri thức và phương pháp hoạt động nhất định, được lựa chọn khéo léo và có cơ sở mới trở thành đối tượng của dạy học nêu vấn đề".</w:t>
      </w:r>
    </w:p>
    <w:p w:rsidR="00BC6078" w:rsidRPr="00BC6078" w:rsidRDefault="00BC6078" w:rsidP="00BC6078">
      <w:pPr>
        <w:pBdr>
          <w:bottom w:val="single" w:sz="6" w:space="0" w:color="AAAAAA"/>
        </w:pBdr>
        <w:spacing w:before="240" w:after="60" w:line="240" w:lineRule="auto"/>
        <w:outlineLvl w:val="1"/>
        <w:rPr>
          <w:rFonts w:ascii="Arial" w:eastAsia="Times New Roman" w:hAnsi="Arial" w:cs="Arial"/>
          <w:b/>
          <w:color w:val="C00000"/>
          <w:sz w:val="28"/>
          <w:szCs w:val="28"/>
          <w:lang w:val="vi-VN"/>
        </w:rPr>
      </w:pPr>
      <w:r w:rsidRPr="00BC6078">
        <w:rPr>
          <w:rFonts w:ascii="Arial" w:eastAsia="Times New Roman" w:hAnsi="Arial" w:cs="Arial"/>
          <w:b/>
          <w:color w:val="C00000"/>
          <w:sz w:val="28"/>
          <w:szCs w:val="28"/>
          <w:lang w:val="vi-VN"/>
        </w:rPr>
        <w:t>5. Một số lưu ý</w:t>
      </w:r>
    </w:p>
    <w:p w:rsidR="00BC6078" w:rsidRPr="00BC6078" w:rsidRDefault="00BC6078" w:rsidP="00BC6078">
      <w:pPr>
        <w:spacing w:before="120" w:after="120" w:line="240" w:lineRule="auto"/>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Lecne khẳng định rằng: "Số tri thức và kĩ năng được HS thu lượm trong quá trình dạy học nêu vấn đề sẽ giúp hình thành những cấu trúc đặc biệt của tư duy. Nhờ những tri thức đó, tất cả những tri thức khác mà HS đã lĩnh hội không phải trực tiếp bằng những PPDH nêu vấn đề, sẽ được chủ thể chỉnh đốn lại, cấu trúc lại". Do đó, không nên yêu cầu HS tự khám phá tất cả các tri thức quy định trong chương trình.</w:t>
      </w:r>
    </w:p>
    <w:p w:rsidR="00BC6078" w:rsidRPr="00BC6078" w:rsidRDefault="00BC6078" w:rsidP="00BC6078">
      <w:pPr>
        <w:numPr>
          <w:ilvl w:val="0"/>
          <w:numId w:val="7"/>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Cho HS phát hiện và giải quyết vấn đề đối với một bộ phận nội dung học tập, có thể có sự giúp đỡ của GV với mức độ nhiều ít khác nhau. HS được học không chỉ ở kết quả mà điều quan trọng hơn là cả quá trình phát hiện và giải quyết vấn đề.</w:t>
      </w:r>
    </w:p>
    <w:p w:rsidR="00BC6078" w:rsidRPr="00BC6078" w:rsidRDefault="00BC6078" w:rsidP="00BC6078">
      <w:pPr>
        <w:numPr>
          <w:ilvl w:val="0"/>
          <w:numId w:val="7"/>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HS chỉnh đốn lại, cấu trúc lại cách nhìn đối với bộ phận tri thức còn lại mà họ đã lĩnh hội không phải bằng con đường phát hiện và giải quyết vấn đề, thậm chí có thể cũng không phải nghe GV thuyết trình phát hiện và giải quyết vấn đề. Tỉ trọng các vấn đề người học phát hiện và giải quyết vấn đề so với chương trình tùy thuộc vào đặc điểm của môn học, vào đối tượng HS và hoàn cảnh cụ thể. Tuy nhiên, phương hướng chung là: Tỉ trọng phần nội dung được dạy theo cách để phát hiện và giải quyết vấn đề không choán hết toàn bộ môn học những cũng phải đủ để người học biết cách thức, có kĩ năng giải quyết vấn đề và có khả năng cấu trúc lại tri thức, biết nhìn toàn bộ nội dung còn lại dưới dạng đang trong quá trình hình thành và phát triển theo cách phát hiện và giải quyết vấn đề.</w:t>
      </w:r>
    </w:p>
    <w:p w:rsidR="00BC6078" w:rsidRPr="00BC6078" w:rsidRDefault="00BC6078" w:rsidP="00BC6078">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Các vấn đề/ tình huống đưa ra để HS xử lí, giải quyết cần thoả mãn các yêu cầu sau:</w:t>
      </w:r>
    </w:p>
    <w:p w:rsidR="00BC6078" w:rsidRPr="00BC6078" w:rsidRDefault="00BC6078" w:rsidP="00BC6078">
      <w:pPr>
        <w:numPr>
          <w:ilvl w:val="1"/>
          <w:numId w:val="8"/>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Phù hợp với chủ đề bài học</w:t>
      </w:r>
    </w:p>
    <w:p w:rsidR="00BC6078" w:rsidRPr="00BC6078" w:rsidRDefault="00BC6078" w:rsidP="00BC6078">
      <w:pPr>
        <w:numPr>
          <w:ilvl w:val="1"/>
          <w:numId w:val="8"/>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Phù hợp với trình độ nhận thức của HS</w:t>
      </w:r>
    </w:p>
    <w:p w:rsidR="00BC6078" w:rsidRPr="00BC6078" w:rsidRDefault="00BC6078" w:rsidP="00BC6078">
      <w:pPr>
        <w:numPr>
          <w:ilvl w:val="1"/>
          <w:numId w:val="8"/>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Vấn đề/ tình huống phải gần gũi với cuộc sống thực của HS</w:t>
      </w:r>
    </w:p>
    <w:p w:rsidR="00BC6078" w:rsidRPr="00BC6078" w:rsidRDefault="00BC6078" w:rsidP="00BC6078">
      <w:pPr>
        <w:numPr>
          <w:ilvl w:val="1"/>
          <w:numId w:val="8"/>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Vấn đề/ tình huống có thể diễn tả bằng kênh chữ hoặc kênh hình, hoặc kết hợp cả hai kênh chữ và kênh hình hay qua tiểu phẩm đóng vai của HS</w:t>
      </w:r>
    </w:p>
    <w:p w:rsidR="00BC6078" w:rsidRPr="00BC6078" w:rsidRDefault="00BC6078" w:rsidP="00BC6078">
      <w:pPr>
        <w:numPr>
          <w:ilvl w:val="1"/>
          <w:numId w:val="8"/>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Vấn đề/ tình huống cần có độ dài vừa phải</w:t>
      </w:r>
    </w:p>
    <w:p w:rsidR="00BC6078" w:rsidRPr="00BC6078" w:rsidRDefault="00BC6078" w:rsidP="00BC6078">
      <w:pPr>
        <w:numPr>
          <w:ilvl w:val="1"/>
          <w:numId w:val="8"/>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Vấn đề/ tình huống phải chứa đựng những mâu thuẫn cần giải quyết, gợi ra cho HS nhiều hướng suy nghĩ, nhiều cách giải quyết vấn đề.</w:t>
      </w:r>
    </w:p>
    <w:p w:rsidR="00BC6078" w:rsidRPr="00BC6078" w:rsidRDefault="00BC6078" w:rsidP="00BC6078">
      <w:pPr>
        <w:numPr>
          <w:ilvl w:val="0"/>
          <w:numId w:val="9"/>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Tổ chức cho HS giải quyết, xử lí vấn đề/ tình huống cần chú ý:</w:t>
      </w:r>
    </w:p>
    <w:p w:rsidR="00BC6078" w:rsidRPr="00BC6078" w:rsidRDefault="00BC6078" w:rsidP="00BC6078">
      <w:pPr>
        <w:numPr>
          <w:ilvl w:val="1"/>
          <w:numId w:val="9"/>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Các nhóm HS có thể giải quyết cùng một vấn đề/ tình huống hoặc các vấn đề/ tình huống khác nhau, tuỳ theo mục đích của hoạt động.</w:t>
      </w:r>
    </w:p>
    <w:p w:rsidR="00BC6078" w:rsidRPr="00BC6078" w:rsidRDefault="00BC6078" w:rsidP="00BC6078">
      <w:pPr>
        <w:numPr>
          <w:ilvl w:val="1"/>
          <w:numId w:val="9"/>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HS cần xác định rõ vấn đề trước khi đi vào giải quyết vấn đề.</w:t>
      </w:r>
    </w:p>
    <w:p w:rsidR="00BC6078" w:rsidRPr="00BC6078" w:rsidRDefault="00BC6078" w:rsidP="00BC6078">
      <w:pPr>
        <w:numPr>
          <w:ilvl w:val="1"/>
          <w:numId w:val="9"/>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Cần sử dụng phương pháp động não để HS liệt kê các cách giải quyết có thể có.</w:t>
      </w:r>
    </w:p>
    <w:p w:rsidR="00BC6078" w:rsidRPr="00BC6078" w:rsidRDefault="00BC6078" w:rsidP="00BC6078">
      <w:pPr>
        <w:numPr>
          <w:ilvl w:val="1"/>
          <w:numId w:val="9"/>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Cách giải quyết tối ưu đối với mỗi HS có thể giống hoặc khác nhau.</w:t>
      </w:r>
    </w:p>
    <w:p w:rsidR="00BC6078" w:rsidRPr="00BC6078" w:rsidRDefault="00BC6078" w:rsidP="00BC6078">
      <w:pPr>
        <w:numPr>
          <w:ilvl w:val="0"/>
          <w:numId w:val="10"/>
        </w:numPr>
        <w:spacing w:before="100" w:beforeAutospacing="1" w:after="24" w:line="360" w:lineRule="atLeast"/>
        <w:ind w:left="384"/>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GV cần tìm hiểu đúng cách tạo tình huống gợi vấn đề và tận dụng các cơ hội để tạo ra tình huống đó, đồng thời tạo điều kiện để HS tự lực giải quyết vấn đề. Một số </w:t>
      </w:r>
      <w:r w:rsidRPr="00BC6078">
        <w:rPr>
          <w:rFonts w:ascii="Arial" w:eastAsia="Times New Roman" w:hAnsi="Arial" w:cs="Arial"/>
          <w:i/>
          <w:iCs/>
          <w:color w:val="252525"/>
          <w:sz w:val="24"/>
          <w:szCs w:val="24"/>
          <w:lang w:val="vi-VN"/>
        </w:rPr>
        <w:t>cách thông dụng để tạo tình huống gợi vấn đề</w:t>
      </w:r>
      <w:r w:rsidRPr="00BC6078">
        <w:rPr>
          <w:rFonts w:ascii="Arial" w:eastAsia="Times New Roman" w:hAnsi="Arial" w:cs="Arial"/>
          <w:color w:val="252525"/>
          <w:sz w:val="24"/>
          <w:szCs w:val="24"/>
          <w:lang w:val="vi-VN"/>
        </w:rPr>
        <w:t> là:</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Dự đoán nhớ nhận xét trực quan, thực hành hoặc hoạt động thực tiễn</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Lật ngược vấn đề</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Xét tương tự</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Khái quát hóa</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Khai thác kiến thức cũ, đặt vấn đề dẫn đến kiến thức mới</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Giải bài tập mà chưa biết thuật giải trực tiếp</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Tìm sai lầm trong lời giải</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Phát hiện nguyên nhân sai lầm và sửa chữa sai lầm,</w:t>
      </w:r>
    </w:p>
    <w:p w:rsidR="00BC6078" w:rsidRDefault="00BC6078" w:rsidP="00BC6078">
      <w:pPr>
        <w:spacing w:after="24" w:line="360" w:lineRule="atLeast"/>
        <w:ind w:left="720"/>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Trong dạy học, các cơ hội như vậy rất nhiều, do đó PPDH phát hiện và giải quyết vấn đề có khả năng được áp dụng rộng rãi trong dạy học nhằm phát huy tính chủ động, sáng tạo của HS.</w:t>
      </w:r>
    </w:p>
    <w:p w:rsidR="00BC6078" w:rsidRPr="00BC6078" w:rsidRDefault="00BC6078" w:rsidP="00BC6078">
      <w:pPr>
        <w:numPr>
          <w:ilvl w:val="1"/>
          <w:numId w:val="10"/>
        </w:numPr>
        <w:spacing w:before="100" w:beforeAutospacing="1" w:after="24" w:line="360" w:lineRule="atLeast"/>
        <w:ind w:left="768"/>
        <w:rPr>
          <w:rFonts w:ascii="Arial" w:eastAsia="Times New Roman" w:hAnsi="Arial" w:cs="Arial"/>
          <w:color w:val="252525"/>
          <w:sz w:val="24"/>
          <w:szCs w:val="24"/>
          <w:lang w:val="vi-VN"/>
        </w:rPr>
      </w:pPr>
      <w:bookmarkStart w:id="0" w:name="_GoBack"/>
      <w:bookmarkEnd w:id="0"/>
      <w:r w:rsidRPr="00BC6078">
        <w:rPr>
          <w:rFonts w:ascii="Arial" w:eastAsia="Times New Roman" w:hAnsi="Arial" w:cs="Arial"/>
          <w:color w:val="252525"/>
          <w:sz w:val="24"/>
          <w:szCs w:val="24"/>
          <w:lang w:val="vi-VN"/>
        </w:rPr>
        <w:t>Dạy học phát hiện và giải quyết vấn đề có thể áp dụng trong các giai đoạn của quá trình dạy học: hình thành kiến thức mới, củng cố kiến thức và kĩ năng, vận dụng kiến thức. Phương pháp này cần hướng tới mọi đối tượng HS chứ không chỉ áp dụng riêng cho HS khá giỏi.</w:t>
      </w:r>
    </w:p>
    <w:p w:rsidR="00BC6078" w:rsidRPr="00BC6078" w:rsidRDefault="00BC6078" w:rsidP="00BC6078">
      <w:pPr>
        <w:pBdr>
          <w:bottom w:val="single" w:sz="6" w:space="0" w:color="AAAAAA"/>
        </w:pBdr>
        <w:spacing w:before="240" w:line="240" w:lineRule="auto"/>
        <w:ind w:left="768"/>
        <w:outlineLvl w:val="1"/>
        <w:rPr>
          <w:rFonts w:ascii="Arial" w:eastAsia="Times New Roman" w:hAnsi="Arial" w:cs="Arial"/>
          <w:b/>
          <w:color w:val="C00000"/>
          <w:sz w:val="28"/>
          <w:szCs w:val="28"/>
          <w:lang w:val="vi-VN"/>
        </w:rPr>
      </w:pPr>
      <w:r w:rsidRPr="00BC6078">
        <w:rPr>
          <w:rFonts w:ascii="Arial" w:eastAsia="Times New Roman" w:hAnsi="Arial" w:cs="Arial"/>
          <w:b/>
          <w:color w:val="C00000"/>
          <w:sz w:val="28"/>
          <w:szCs w:val="28"/>
          <w:lang w:val="vi-VN"/>
        </w:rPr>
        <w:t>6. Bốn mức độ dạy học PH và GQVĐ</w:t>
      </w:r>
    </w:p>
    <w:tbl>
      <w:tblPr>
        <w:tblW w:w="5000" w:type="pct"/>
        <w:tblInd w:w="768"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62"/>
        <w:gridCol w:w="2149"/>
        <w:gridCol w:w="1796"/>
        <w:gridCol w:w="1706"/>
        <w:gridCol w:w="1396"/>
        <w:gridCol w:w="1635"/>
      </w:tblGrid>
      <w:tr w:rsidR="00BC6078" w:rsidRPr="00BC6078" w:rsidTr="00BC6078">
        <w:trPr>
          <w:tblHead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BC6078" w:rsidRPr="00BC6078" w:rsidRDefault="00BC6078" w:rsidP="00BC6078">
            <w:pPr>
              <w:spacing w:before="240" w:after="240" w:line="240" w:lineRule="auto"/>
              <w:jc w:val="center"/>
              <w:rPr>
                <w:rFonts w:ascii="Arial" w:eastAsia="Times New Roman" w:hAnsi="Arial" w:cs="Arial"/>
                <w:b/>
                <w:bCs/>
                <w:color w:val="000000"/>
                <w:sz w:val="24"/>
                <w:szCs w:val="24"/>
              </w:rPr>
            </w:pPr>
            <w:proofErr w:type="spellStart"/>
            <w:r w:rsidRPr="00BC6078">
              <w:rPr>
                <w:rFonts w:ascii="Arial" w:eastAsia="Times New Roman" w:hAnsi="Arial" w:cs="Arial"/>
                <w:b/>
                <w:bCs/>
                <w:color w:val="000000"/>
                <w:sz w:val="24"/>
                <w:szCs w:val="24"/>
              </w:rPr>
              <w:t>Mức</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độ</w:t>
            </w:r>
            <w:proofErr w:type="spellEnd"/>
          </w:p>
        </w:tc>
        <w:tc>
          <w:tcPr>
            <w:tcW w:w="0" w:type="auto"/>
            <w:gridSpan w:val="5"/>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BC6078" w:rsidRPr="00BC6078" w:rsidRDefault="00BC6078" w:rsidP="00BC6078">
            <w:pPr>
              <w:spacing w:before="240" w:after="240" w:line="240" w:lineRule="auto"/>
              <w:jc w:val="center"/>
              <w:rPr>
                <w:rFonts w:ascii="Arial" w:eastAsia="Times New Roman" w:hAnsi="Arial" w:cs="Arial"/>
                <w:b/>
                <w:bCs/>
                <w:color w:val="000000"/>
                <w:sz w:val="24"/>
                <w:szCs w:val="24"/>
              </w:rPr>
            </w:pPr>
            <w:proofErr w:type="spellStart"/>
            <w:r w:rsidRPr="00BC6078">
              <w:rPr>
                <w:rFonts w:ascii="Arial" w:eastAsia="Times New Roman" w:hAnsi="Arial" w:cs="Arial"/>
                <w:b/>
                <w:bCs/>
                <w:color w:val="000000"/>
                <w:sz w:val="24"/>
                <w:szCs w:val="24"/>
              </w:rPr>
              <w:t>Tổ</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chức</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và</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thực</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hiện</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hoạt</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động</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của</w:t>
            </w:r>
            <w:proofErr w:type="spellEnd"/>
            <w:r w:rsidRPr="00BC6078">
              <w:rPr>
                <w:rFonts w:ascii="Arial" w:eastAsia="Times New Roman" w:hAnsi="Arial" w:cs="Arial"/>
                <w:b/>
                <w:bCs/>
                <w:color w:val="000000"/>
                <w:sz w:val="24"/>
                <w:szCs w:val="24"/>
              </w:rPr>
              <w:t xml:space="preserve"> GV </w:t>
            </w:r>
            <w:proofErr w:type="spellStart"/>
            <w:r w:rsidRPr="00BC6078">
              <w:rPr>
                <w:rFonts w:ascii="Arial" w:eastAsia="Times New Roman" w:hAnsi="Arial" w:cs="Arial"/>
                <w:b/>
                <w:bCs/>
                <w:color w:val="000000"/>
                <w:sz w:val="24"/>
                <w:szCs w:val="24"/>
              </w:rPr>
              <w:t>và</w:t>
            </w:r>
            <w:proofErr w:type="spellEnd"/>
            <w:r w:rsidRPr="00BC6078">
              <w:rPr>
                <w:rFonts w:ascii="Arial" w:eastAsia="Times New Roman" w:hAnsi="Arial" w:cs="Arial"/>
                <w:b/>
                <w:bCs/>
                <w:color w:val="000000"/>
                <w:sz w:val="24"/>
                <w:szCs w:val="24"/>
              </w:rPr>
              <w:t xml:space="preserve"> HS</w:t>
            </w:r>
          </w:p>
        </w:tc>
      </w:tr>
      <w:tr w:rsidR="00BC6078" w:rsidRPr="00BC6078" w:rsidTr="00BC6078">
        <w:trPr>
          <w:tblHeader/>
        </w:trPr>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C6078" w:rsidRPr="00BC6078" w:rsidRDefault="00BC6078" w:rsidP="00BC6078">
            <w:pPr>
              <w:spacing w:before="240" w:after="240" w:line="240" w:lineRule="auto"/>
              <w:rPr>
                <w:rFonts w:ascii="Arial" w:eastAsia="Times New Roman" w:hAnsi="Arial" w:cs="Arial"/>
                <w:b/>
                <w:bCs/>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BC6078" w:rsidRPr="00BC6078" w:rsidRDefault="00BC6078" w:rsidP="00BC6078">
            <w:pPr>
              <w:spacing w:before="240" w:after="240" w:line="240" w:lineRule="auto"/>
              <w:jc w:val="center"/>
              <w:rPr>
                <w:rFonts w:ascii="Arial" w:eastAsia="Times New Roman" w:hAnsi="Arial" w:cs="Arial"/>
                <w:b/>
                <w:bCs/>
                <w:color w:val="000000"/>
                <w:sz w:val="24"/>
                <w:szCs w:val="24"/>
              </w:rPr>
            </w:pPr>
            <w:proofErr w:type="spellStart"/>
            <w:r w:rsidRPr="00BC6078">
              <w:rPr>
                <w:rFonts w:ascii="Arial" w:eastAsia="Times New Roman" w:hAnsi="Arial" w:cs="Arial"/>
                <w:b/>
                <w:bCs/>
                <w:color w:val="000000"/>
                <w:sz w:val="24"/>
                <w:szCs w:val="24"/>
              </w:rPr>
              <w:t>Tạo</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tình</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huống</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BC6078" w:rsidRPr="00BC6078" w:rsidRDefault="00BC6078" w:rsidP="00BC6078">
            <w:pPr>
              <w:spacing w:before="240" w:after="240" w:line="240" w:lineRule="auto"/>
              <w:jc w:val="center"/>
              <w:rPr>
                <w:rFonts w:ascii="Arial" w:eastAsia="Times New Roman" w:hAnsi="Arial" w:cs="Arial"/>
                <w:b/>
                <w:bCs/>
                <w:color w:val="000000"/>
                <w:sz w:val="24"/>
                <w:szCs w:val="24"/>
              </w:rPr>
            </w:pPr>
            <w:proofErr w:type="spellStart"/>
            <w:r w:rsidRPr="00BC6078">
              <w:rPr>
                <w:rFonts w:ascii="Arial" w:eastAsia="Times New Roman" w:hAnsi="Arial" w:cs="Arial"/>
                <w:b/>
                <w:bCs/>
                <w:color w:val="000000"/>
                <w:sz w:val="24"/>
                <w:szCs w:val="24"/>
              </w:rPr>
              <w:t>Phát</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hiện</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vấn</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đề</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BC6078" w:rsidRPr="00BC6078" w:rsidRDefault="00BC6078" w:rsidP="00BC6078">
            <w:pPr>
              <w:spacing w:before="240" w:after="240" w:line="240" w:lineRule="auto"/>
              <w:jc w:val="center"/>
              <w:rPr>
                <w:rFonts w:ascii="Arial" w:eastAsia="Times New Roman" w:hAnsi="Arial" w:cs="Arial"/>
                <w:b/>
                <w:bCs/>
                <w:color w:val="000000"/>
                <w:sz w:val="24"/>
                <w:szCs w:val="24"/>
              </w:rPr>
            </w:pPr>
            <w:proofErr w:type="spellStart"/>
            <w:r w:rsidRPr="00BC6078">
              <w:rPr>
                <w:rFonts w:ascii="Arial" w:eastAsia="Times New Roman" w:hAnsi="Arial" w:cs="Arial"/>
                <w:b/>
                <w:bCs/>
                <w:color w:val="000000"/>
                <w:sz w:val="24"/>
                <w:szCs w:val="24"/>
              </w:rPr>
              <w:t>Tìm</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giải</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pháp</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BC6078" w:rsidRPr="00BC6078" w:rsidRDefault="00BC6078" w:rsidP="00BC6078">
            <w:pPr>
              <w:spacing w:before="240" w:after="240" w:line="240" w:lineRule="auto"/>
              <w:jc w:val="center"/>
              <w:rPr>
                <w:rFonts w:ascii="Arial" w:eastAsia="Times New Roman" w:hAnsi="Arial" w:cs="Arial"/>
                <w:b/>
                <w:bCs/>
                <w:color w:val="000000"/>
                <w:sz w:val="24"/>
                <w:szCs w:val="24"/>
              </w:rPr>
            </w:pPr>
            <w:proofErr w:type="spellStart"/>
            <w:r w:rsidRPr="00BC6078">
              <w:rPr>
                <w:rFonts w:ascii="Arial" w:eastAsia="Times New Roman" w:hAnsi="Arial" w:cs="Arial"/>
                <w:b/>
                <w:bCs/>
                <w:color w:val="000000"/>
                <w:sz w:val="24"/>
                <w:szCs w:val="24"/>
              </w:rPr>
              <w:t>Thực</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hiện</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giải</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pháp</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BC6078" w:rsidRPr="00BC6078" w:rsidRDefault="00BC6078" w:rsidP="00BC6078">
            <w:pPr>
              <w:spacing w:before="240" w:after="240" w:line="240" w:lineRule="auto"/>
              <w:jc w:val="center"/>
              <w:rPr>
                <w:rFonts w:ascii="Arial" w:eastAsia="Times New Roman" w:hAnsi="Arial" w:cs="Arial"/>
                <w:b/>
                <w:bCs/>
                <w:color w:val="000000"/>
                <w:sz w:val="24"/>
                <w:szCs w:val="24"/>
              </w:rPr>
            </w:pPr>
            <w:proofErr w:type="spellStart"/>
            <w:r w:rsidRPr="00BC6078">
              <w:rPr>
                <w:rFonts w:ascii="Arial" w:eastAsia="Times New Roman" w:hAnsi="Arial" w:cs="Arial"/>
                <w:b/>
                <w:bCs/>
                <w:color w:val="000000"/>
                <w:sz w:val="24"/>
                <w:szCs w:val="24"/>
              </w:rPr>
              <w:t>Kết</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luận</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phát</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triển</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vấn</w:t>
            </w:r>
            <w:proofErr w:type="spellEnd"/>
            <w:r w:rsidRPr="00BC6078">
              <w:rPr>
                <w:rFonts w:ascii="Arial" w:eastAsia="Times New Roman" w:hAnsi="Arial" w:cs="Arial"/>
                <w:b/>
                <w:bCs/>
                <w:color w:val="000000"/>
                <w:sz w:val="24"/>
                <w:szCs w:val="24"/>
              </w:rPr>
              <w:t xml:space="preserve"> </w:t>
            </w:r>
            <w:proofErr w:type="spellStart"/>
            <w:r w:rsidRPr="00BC6078">
              <w:rPr>
                <w:rFonts w:ascii="Arial" w:eastAsia="Times New Roman" w:hAnsi="Arial" w:cs="Arial"/>
                <w:b/>
                <w:bCs/>
                <w:color w:val="000000"/>
                <w:sz w:val="24"/>
                <w:szCs w:val="24"/>
              </w:rPr>
              <w:t>đề</w:t>
            </w:r>
            <w:proofErr w:type="spellEnd"/>
          </w:p>
        </w:tc>
      </w:tr>
      <w:tr w:rsidR="00BC6078" w:rsidRPr="00BC6078" w:rsidTr="00BC60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GV </w:t>
            </w:r>
            <w:proofErr w:type="spellStart"/>
            <w:r w:rsidRPr="00BC6078">
              <w:rPr>
                <w:rFonts w:ascii="Arial" w:eastAsia="Times New Roman" w:hAnsi="Arial" w:cs="Arial"/>
                <w:color w:val="000000"/>
                <w:sz w:val="24"/>
                <w:szCs w:val="24"/>
              </w:rPr>
              <w:t>đặt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vấn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đề</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GV </w:t>
            </w:r>
            <w:proofErr w:type="spellStart"/>
            <w:r w:rsidRPr="00BC6078">
              <w:rPr>
                <w:rFonts w:ascii="Arial" w:eastAsia="Times New Roman" w:hAnsi="Arial" w:cs="Arial"/>
                <w:color w:val="000000"/>
                <w:sz w:val="24"/>
                <w:szCs w:val="24"/>
              </w:rPr>
              <w:t>nêu</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cách</w:t>
            </w:r>
            <w:proofErr w:type="spellEnd"/>
            <w:r w:rsidRPr="00BC6078">
              <w:rPr>
                <w:rFonts w:ascii="Arial" w:eastAsia="Times New Roman" w:hAnsi="Arial" w:cs="Arial"/>
                <w:color w:val="000000"/>
                <w:sz w:val="24"/>
                <w:szCs w:val="24"/>
              </w:rPr>
              <w:t xml:space="preserve"> GQVĐ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thực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hiện</w:t>
            </w:r>
            <w:proofErr w:type="spellEnd"/>
            <w:r w:rsidRPr="00BC6078">
              <w:rPr>
                <w:rFonts w:ascii="Arial" w:eastAsia="Times New Roman" w:hAnsi="Arial" w:cs="Arial"/>
                <w:color w:val="000000"/>
                <w:sz w:val="24"/>
                <w:szCs w:val="24"/>
              </w:rPr>
              <w:t xml:space="preserve">, GV </w:t>
            </w:r>
            <w:proofErr w:type="spellStart"/>
            <w:r w:rsidRPr="00BC6078">
              <w:rPr>
                <w:rFonts w:ascii="Arial" w:eastAsia="Times New Roman" w:hAnsi="Arial" w:cs="Arial"/>
                <w:color w:val="000000"/>
                <w:sz w:val="24"/>
                <w:szCs w:val="24"/>
              </w:rPr>
              <w:t>hướng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dẫn</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GV </w:t>
            </w:r>
            <w:proofErr w:type="spellStart"/>
            <w:r w:rsidRPr="00BC6078">
              <w:rPr>
                <w:rFonts w:ascii="Arial" w:eastAsia="Times New Roman" w:hAnsi="Arial" w:cs="Arial"/>
                <w:color w:val="000000"/>
                <w:sz w:val="24"/>
                <w:szCs w:val="24"/>
              </w:rPr>
              <w:t>đánh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giá</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kết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quả</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làm</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việc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của</w:t>
            </w:r>
            <w:proofErr w:type="spellEnd"/>
            <w:r w:rsidRPr="00BC6078">
              <w:rPr>
                <w:rFonts w:ascii="Arial" w:eastAsia="Times New Roman" w:hAnsi="Arial" w:cs="Arial"/>
                <w:color w:val="000000"/>
                <w:sz w:val="24"/>
                <w:szCs w:val="24"/>
              </w:rPr>
              <w:t xml:space="preserve"> HS</w:t>
            </w:r>
          </w:p>
        </w:tc>
      </w:tr>
      <w:tr w:rsidR="00BC6078" w:rsidRPr="00BC6078" w:rsidTr="00BC60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GV </w:t>
            </w:r>
            <w:proofErr w:type="spellStart"/>
            <w:r w:rsidRPr="00BC6078">
              <w:rPr>
                <w:rFonts w:ascii="Arial" w:eastAsia="Times New Roman" w:hAnsi="Arial" w:cs="Arial"/>
                <w:color w:val="000000"/>
                <w:sz w:val="24"/>
                <w:szCs w:val="24"/>
              </w:rPr>
              <w:t>nêu</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vấn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đề</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GV </w:t>
            </w:r>
            <w:proofErr w:type="spellStart"/>
            <w:r w:rsidRPr="00BC6078">
              <w:rPr>
                <w:rFonts w:ascii="Arial" w:eastAsia="Times New Roman" w:hAnsi="Arial" w:cs="Arial"/>
                <w:color w:val="000000"/>
                <w:sz w:val="24"/>
                <w:szCs w:val="24"/>
              </w:rPr>
              <w:t>gợi</w:t>
            </w:r>
            <w:proofErr w:type="spellEnd"/>
            <w:r w:rsidRPr="00BC6078">
              <w:rPr>
                <w:rFonts w:ascii="Arial" w:eastAsia="Times New Roman" w:hAnsi="Arial" w:cs="Arial"/>
                <w:color w:val="000000"/>
                <w:sz w:val="24"/>
                <w:szCs w:val="24"/>
              </w:rPr>
              <w:t xml:space="preserve"> ý </w:t>
            </w:r>
            <w:proofErr w:type="spellStart"/>
            <w:r w:rsidRPr="00BC6078">
              <w:rPr>
                <w:rFonts w:ascii="Arial" w:eastAsia="Times New Roman" w:hAnsi="Arial" w:cs="Arial"/>
                <w:color w:val="000000"/>
                <w:sz w:val="24"/>
                <w:szCs w:val="24"/>
              </w:rPr>
              <w:t>để</w:t>
            </w:r>
            <w:proofErr w:type="spellEnd"/>
            <w:r w:rsidRPr="00BC6078">
              <w:rPr>
                <w:rFonts w:ascii="Arial" w:eastAsia="Times New Roman" w:hAnsi="Arial" w:cs="Arial"/>
                <w:color w:val="000000"/>
                <w:sz w:val="24"/>
                <w:szCs w:val="24"/>
              </w:rPr>
              <w:t xml:space="preserve"> HS </w:t>
            </w:r>
            <w:proofErr w:type="spellStart"/>
            <w:r w:rsidRPr="00BC6078">
              <w:rPr>
                <w:rFonts w:ascii="Arial" w:eastAsia="Times New Roman" w:hAnsi="Arial" w:cs="Arial"/>
                <w:color w:val="000000"/>
                <w:sz w:val="24"/>
                <w:szCs w:val="24"/>
              </w:rPr>
              <w:t>tìm</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ra</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cách</w:t>
            </w:r>
            <w:proofErr w:type="spellEnd"/>
            <w:r w:rsidRPr="00BC6078">
              <w:rPr>
                <w:rFonts w:ascii="Arial" w:eastAsia="Times New Roman" w:hAnsi="Arial" w:cs="Arial"/>
                <w:color w:val="000000"/>
                <w:sz w:val="24"/>
                <w:szCs w:val="24"/>
              </w:rPr>
              <w:t xml:space="preserve"> GQVĐ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thực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hiện</w:t>
            </w:r>
            <w:proofErr w:type="spellEnd"/>
            <w:r w:rsidRPr="00BC6078">
              <w:rPr>
                <w:rFonts w:ascii="Arial" w:eastAsia="Times New Roman" w:hAnsi="Arial" w:cs="Arial"/>
                <w:color w:val="000000"/>
                <w:sz w:val="24"/>
                <w:szCs w:val="24"/>
              </w:rPr>
              <w:t xml:space="preserve">, GV </w:t>
            </w:r>
            <w:proofErr w:type="spellStart"/>
            <w:r w:rsidRPr="00BC6078">
              <w:rPr>
                <w:rFonts w:ascii="Arial" w:eastAsia="Times New Roman" w:hAnsi="Arial" w:cs="Arial"/>
                <w:color w:val="000000"/>
                <w:sz w:val="24"/>
                <w:szCs w:val="24"/>
              </w:rPr>
              <w:t>giúp</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đỡ</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khi</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cần</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GV </w:t>
            </w:r>
            <w:proofErr w:type="spellStart"/>
            <w:r w:rsidRPr="00BC6078">
              <w:rPr>
                <w:rFonts w:ascii="Arial" w:eastAsia="Times New Roman" w:hAnsi="Arial" w:cs="Arial"/>
                <w:color w:val="000000"/>
                <w:sz w:val="24"/>
                <w:szCs w:val="24"/>
              </w:rPr>
              <w:t>và</w:t>
            </w:r>
            <w:proofErr w:type="spellEnd"/>
            <w:r w:rsidRPr="00BC6078">
              <w:rPr>
                <w:rFonts w:ascii="Arial" w:eastAsia="Times New Roman" w:hAnsi="Arial" w:cs="Arial"/>
                <w:color w:val="000000"/>
                <w:sz w:val="24"/>
                <w:szCs w:val="24"/>
              </w:rPr>
              <w:t xml:space="preserve"> HS </w:t>
            </w:r>
            <w:proofErr w:type="spellStart"/>
            <w:r w:rsidRPr="00BC6078">
              <w:rPr>
                <w:rFonts w:ascii="Arial" w:eastAsia="Times New Roman" w:hAnsi="Arial" w:cs="Arial"/>
                <w:color w:val="000000"/>
                <w:sz w:val="24"/>
                <w:szCs w:val="24"/>
              </w:rPr>
              <w:t>cùng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đánh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giá</w:t>
            </w:r>
            <w:proofErr w:type="spellEnd"/>
          </w:p>
        </w:tc>
      </w:tr>
      <w:tr w:rsidR="00BC6078" w:rsidRPr="00BC6078" w:rsidTr="00BC60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GV </w:t>
            </w:r>
            <w:proofErr w:type="spellStart"/>
            <w:r w:rsidRPr="00BC6078">
              <w:rPr>
                <w:rFonts w:ascii="Arial" w:eastAsia="Times New Roman" w:hAnsi="Arial" w:cs="Arial"/>
                <w:color w:val="000000"/>
                <w:sz w:val="24"/>
                <w:szCs w:val="24"/>
              </w:rPr>
              <w:t>cung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cấp</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thông</w:t>
            </w:r>
            <w:proofErr w:type="spellEnd"/>
            <w:r w:rsidRPr="00BC6078">
              <w:rPr>
                <w:rFonts w:ascii="Arial" w:eastAsia="Times New Roman" w:hAnsi="Arial" w:cs="Arial"/>
                <w:color w:val="000000"/>
                <w:sz w:val="24"/>
                <w:szCs w:val="24"/>
              </w:rPr>
              <w:t xml:space="preserve"> tin </w:t>
            </w:r>
            <w:proofErr w:type="spellStart"/>
            <w:r w:rsidRPr="00BC6078">
              <w:rPr>
                <w:rFonts w:ascii="Arial" w:eastAsia="Times New Roman" w:hAnsi="Arial" w:cs="Arial"/>
                <w:color w:val="000000"/>
                <w:sz w:val="24"/>
                <w:szCs w:val="24"/>
              </w:rPr>
              <w:t>tạo</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tình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huống</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phát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hiện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nhận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dạng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phát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biểu</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vấn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đề</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nảy</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sinh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cần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giải</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quyết</w:t>
            </w:r>
            <w:proofErr w:type="spellEnd"/>
            <w:r w:rsidRPr="00BC6078">
              <w:rPr>
                <w:rFonts w:ascii="Arial" w:eastAsia="Times New Roman" w:hAnsi="Arial" w:cs="Arial"/>
                <w:color w:val="00000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tự</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lực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đề</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xuất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các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giả</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thuyết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và</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lựa</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chọn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các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giải</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pháp</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thực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hiện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kế</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hoạch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giải</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quyết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vấn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đề</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GV </w:t>
            </w:r>
            <w:proofErr w:type="spellStart"/>
            <w:r w:rsidRPr="00BC6078">
              <w:rPr>
                <w:rFonts w:ascii="Arial" w:eastAsia="Times New Roman" w:hAnsi="Arial" w:cs="Arial"/>
                <w:color w:val="000000"/>
                <w:sz w:val="24"/>
                <w:szCs w:val="24"/>
              </w:rPr>
              <w:t>và</w:t>
            </w:r>
            <w:proofErr w:type="spellEnd"/>
            <w:r w:rsidRPr="00BC6078">
              <w:rPr>
                <w:rFonts w:ascii="Arial" w:eastAsia="Times New Roman" w:hAnsi="Arial" w:cs="Arial"/>
                <w:color w:val="000000"/>
                <w:sz w:val="24"/>
                <w:szCs w:val="24"/>
              </w:rPr>
              <w:t xml:space="preserve"> HS </w:t>
            </w:r>
            <w:proofErr w:type="spellStart"/>
            <w:r w:rsidRPr="00BC6078">
              <w:rPr>
                <w:rFonts w:ascii="Arial" w:eastAsia="Times New Roman" w:hAnsi="Arial" w:cs="Arial"/>
                <w:color w:val="000000"/>
                <w:sz w:val="24"/>
                <w:szCs w:val="24"/>
              </w:rPr>
              <w:t>cùng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đánh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giá</w:t>
            </w:r>
            <w:proofErr w:type="spellEnd"/>
          </w:p>
        </w:tc>
      </w:tr>
      <w:tr w:rsidR="00BC6078" w:rsidRPr="00BC6078" w:rsidTr="00BC60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tự</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lực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phát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hiện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vấn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đề</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nảy</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sinh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trong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hoàn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cảnh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của</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mình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hoặc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của</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cộng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đồng</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lựa</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chọn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vấn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đề</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giải</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quyết</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tự</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đề</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xuất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ra</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giả</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thuyết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xây</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dựng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kế</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hoạch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giải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thực</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hiện</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kế</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hoạch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giải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BC6078" w:rsidRPr="00BC6078" w:rsidRDefault="00BC6078" w:rsidP="00BC6078">
            <w:pPr>
              <w:spacing w:before="240" w:after="240" w:line="240" w:lineRule="auto"/>
              <w:rPr>
                <w:rFonts w:ascii="Arial" w:eastAsia="Times New Roman" w:hAnsi="Arial" w:cs="Arial"/>
                <w:color w:val="000000"/>
                <w:sz w:val="24"/>
                <w:szCs w:val="24"/>
              </w:rPr>
            </w:pPr>
            <w:r w:rsidRPr="00BC6078">
              <w:rPr>
                <w:rFonts w:ascii="Arial" w:eastAsia="Times New Roman" w:hAnsi="Arial" w:cs="Arial"/>
                <w:color w:val="000000"/>
                <w:sz w:val="24"/>
                <w:szCs w:val="24"/>
              </w:rPr>
              <w:t xml:space="preserve">HS </w:t>
            </w:r>
            <w:proofErr w:type="spellStart"/>
            <w:r w:rsidRPr="00BC6078">
              <w:rPr>
                <w:rFonts w:ascii="Arial" w:eastAsia="Times New Roman" w:hAnsi="Arial" w:cs="Arial"/>
                <w:color w:val="000000"/>
                <w:sz w:val="24"/>
                <w:szCs w:val="24"/>
              </w:rPr>
              <w:t>tự</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đánh</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giá</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chất</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lượng</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và</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hiệu</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quả</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của</w:t>
            </w:r>
            <w:proofErr w:type="spellEnd"/>
            <w:r w:rsidRPr="00BC6078">
              <w:rPr>
                <w:rFonts w:ascii="Arial" w:eastAsia="Times New Roman" w:hAnsi="Arial" w:cs="Arial"/>
                <w:color w:val="000000"/>
                <w:sz w:val="24"/>
                <w:szCs w:val="24"/>
              </w:rPr>
              <w:t xml:space="preserve"> </w:t>
            </w:r>
            <w:proofErr w:type="spellStart"/>
            <w:r w:rsidRPr="00BC6078">
              <w:rPr>
                <w:rFonts w:ascii="Arial" w:eastAsia="Times New Roman" w:hAnsi="Arial" w:cs="Arial"/>
                <w:color w:val="000000"/>
                <w:sz w:val="24"/>
                <w:szCs w:val="24"/>
              </w:rPr>
              <w:t>việc</w:t>
            </w:r>
            <w:proofErr w:type="spellEnd"/>
            <w:r w:rsidRPr="00BC6078">
              <w:rPr>
                <w:rFonts w:ascii="Arial" w:eastAsia="Times New Roman" w:hAnsi="Arial" w:cs="Arial"/>
                <w:color w:val="000000"/>
                <w:sz w:val="24"/>
                <w:szCs w:val="24"/>
              </w:rPr>
              <w:t xml:space="preserve"> GQVĐ</w:t>
            </w:r>
          </w:p>
        </w:tc>
      </w:tr>
    </w:tbl>
    <w:p w:rsidR="00BC6078" w:rsidRDefault="00BC6078" w:rsidP="00BC6078">
      <w:pPr>
        <w:spacing w:before="120" w:line="240" w:lineRule="auto"/>
        <w:ind w:left="768"/>
        <w:rPr>
          <w:rFonts w:ascii="Arial" w:eastAsia="Times New Roman" w:hAnsi="Arial" w:cs="Arial"/>
          <w:color w:val="252525"/>
          <w:sz w:val="24"/>
          <w:szCs w:val="24"/>
          <w:lang w:val="vi-VN"/>
        </w:rPr>
      </w:pPr>
    </w:p>
    <w:p w:rsidR="00BC6078" w:rsidRPr="00BC6078" w:rsidRDefault="00BC6078" w:rsidP="00BC6078">
      <w:pPr>
        <w:spacing w:before="120" w:line="240" w:lineRule="auto"/>
        <w:ind w:left="768"/>
        <w:rPr>
          <w:rFonts w:ascii="Arial" w:eastAsia="Times New Roman" w:hAnsi="Arial" w:cs="Arial"/>
          <w:color w:val="252525"/>
          <w:sz w:val="24"/>
          <w:szCs w:val="24"/>
          <w:lang w:val="vi-VN"/>
        </w:rPr>
      </w:pPr>
      <w:r w:rsidRPr="00BC6078">
        <w:rPr>
          <w:rFonts w:ascii="Arial" w:eastAsia="Times New Roman" w:hAnsi="Arial" w:cs="Arial"/>
          <w:color w:val="252525"/>
          <w:sz w:val="24"/>
          <w:szCs w:val="24"/>
          <w:lang w:val="vi-VN"/>
        </w:rPr>
        <w:t>Phần đông GV chúng ta mới vận dụng dạy học đặt - giải quyết vấn đề ở mức 1 và 2. Phải phấn đấu để trong nhiều trường hợp có thể đạt tới mức 3 và 4, từ đó làm cho dạy học phát hiện và giải quyết vấn đề trở thành phổ biến.</w:t>
      </w:r>
    </w:p>
    <w:p w:rsidR="00A57EAD" w:rsidRPr="00BC6078" w:rsidRDefault="00A57EAD">
      <w:pPr>
        <w:rPr>
          <w:rFonts w:ascii="Arial" w:hAnsi="Arial" w:cs="Arial"/>
        </w:rPr>
      </w:pPr>
    </w:p>
    <w:sectPr w:rsidR="00A57EAD" w:rsidRPr="00BC6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388"/>
    <w:multiLevelType w:val="multilevel"/>
    <w:tmpl w:val="2DC2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96B1B"/>
    <w:multiLevelType w:val="multilevel"/>
    <w:tmpl w:val="4F887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C3B06"/>
    <w:multiLevelType w:val="multilevel"/>
    <w:tmpl w:val="0E9CF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B83ADF"/>
    <w:multiLevelType w:val="multilevel"/>
    <w:tmpl w:val="8260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24F79"/>
    <w:multiLevelType w:val="multilevel"/>
    <w:tmpl w:val="16089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E77DA"/>
    <w:multiLevelType w:val="multilevel"/>
    <w:tmpl w:val="965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186904"/>
    <w:multiLevelType w:val="multilevel"/>
    <w:tmpl w:val="F454F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BB4A04"/>
    <w:multiLevelType w:val="multilevel"/>
    <w:tmpl w:val="78EA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1955DF"/>
    <w:multiLevelType w:val="multilevel"/>
    <w:tmpl w:val="308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F02185"/>
    <w:multiLevelType w:val="multilevel"/>
    <w:tmpl w:val="28A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DB3BC4"/>
    <w:multiLevelType w:val="multilevel"/>
    <w:tmpl w:val="0CF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0"/>
  </w:num>
  <w:num w:numId="4">
    <w:abstractNumId w:val="5"/>
  </w:num>
  <w:num w:numId="5">
    <w:abstractNumId w:val="3"/>
  </w:num>
  <w:num w:numId="6">
    <w:abstractNumId w:val="7"/>
  </w:num>
  <w:num w:numId="7">
    <w:abstractNumId w:val="9"/>
  </w:num>
  <w:num w:numId="8">
    <w:abstractNumId w:val="1"/>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78"/>
    <w:rsid w:val="000211CF"/>
    <w:rsid w:val="00032922"/>
    <w:rsid w:val="00034313"/>
    <w:rsid w:val="00034C1F"/>
    <w:rsid w:val="00040C60"/>
    <w:rsid w:val="000414B3"/>
    <w:rsid w:val="00052550"/>
    <w:rsid w:val="00054AB0"/>
    <w:rsid w:val="00056582"/>
    <w:rsid w:val="00065F94"/>
    <w:rsid w:val="0006631F"/>
    <w:rsid w:val="00077425"/>
    <w:rsid w:val="00090A10"/>
    <w:rsid w:val="00090FEA"/>
    <w:rsid w:val="000A7928"/>
    <w:rsid w:val="000B1CF4"/>
    <w:rsid w:val="000D55C1"/>
    <w:rsid w:val="000D5BCA"/>
    <w:rsid w:val="000D6FEE"/>
    <w:rsid w:val="000E2763"/>
    <w:rsid w:val="000E55DE"/>
    <w:rsid w:val="000E6055"/>
    <w:rsid w:val="001061A5"/>
    <w:rsid w:val="00115FD4"/>
    <w:rsid w:val="0012082E"/>
    <w:rsid w:val="00120A47"/>
    <w:rsid w:val="00122B99"/>
    <w:rsid w:val="00123EF9"/>
    <w:rsid w:val="00124AEB"/>
    <w:rsid w:val="00131091"/>
    <w:rsid w:val="00131656"/>
    <w:rsid w:val="00131C40"/>
    <w:rsid w:val="00143A42"/>
    <w:rsid w:val="00164E02"/>
    <w:rsid w:val="00170690"/>
    <w:rsid w:val="00170A9E"/>
    <w:rsid w:val="00174E39"/>
    <w:rsid w:val="00181DEE"/>
    <w:rsid w:val="001829EF"/>
    <w:rsid w:val="00183840"/>
    <w:rsid w:val="00183DF1"/>
    <w:rsid w:val="00186FB7"/>
    <w:rsid w:val="00192C29"/>
    <w:rsid w:val="0019479B"/>
    <w:rsid w:val="001A7124"/>
    <w:rsid w:val="001B21E8"/>
    <w:rsid w:val="001C3CF2"/>
    <w:rsid w:val="001E1FE8"/>
    <w:rsid w:val="001E26B1"/>
    <w:rsid w:val="001F067B"/>
    <w:rsid w:val="001F2DC7"/>
    <w:rsid w:val="001F56EF"/>
    <w:rsid w:val="001F714B"/>
    <w:rsid w:val="001F7950"/>
    <w:rsid w:val="00201D19"/>
    <w:rsid w:val="002068EF"/>
    <w:rsid w:val="002141C2"/>
    <w:rsid w:val="0021566B"/>
    <w:rsid w:val="00233236"/>
    <w:rsid w:val="00234E57"/>
    <w:rsid w:val="00236B2A"/>
    <w:rsid w:val="00237DDB"/>
    <w:rsid w:val="002529C5"/>
    <w:rsid w:val="00253541"/>
    <w:rsid w:val="00260F81"/>
    <w:rsid w:val="00267DD9"/>
    <w:rsid w:val="00272A8F"/>
    <w:rsid w:val="002734C0"/>
    <w:rsid w:val="00277440"/>
    <w:rsid w:val="002775DC"/>
    <w:rsid w:val="0028012E"/>
    <w:rsid w:val="002841E1"/>
    <w:rsid w:val="0028430E"/>
    <w:rsid w:val="00290060"/>
    <w:rsid w:val="002A2536"/>
    <w:rsid w:val="002A3E5D"/>
    <w:rsid w:val="002B087B"/>
    <w:rsid w:val="002B2CAC"/>
    <w:rsid w:val="002B519C"/>
    <w:rsid w:val="002C130A"/>
    <w:rsid w:val="002F0D22"/>
    <w:rsid w:val="002F6A03"/>
    <w:rsid w:val="00300E1B"/>
    <w:rsid w:val="00306098"/>
    <w:rsid w:val="003068A9"/>
    <w:rsid w:val="00316F57"/>
    <w:rsid w:val="00331252"/>
    <w:rsid w:val="003323E8"/>
    <w:rsid w:val="00332C41"/>
    <w:rsid w:val="00333198"/>
    <w:rsid w:val="003351DA"/>
    <w:rsid w:val="0035110F"/>
    <w:rsid w:val="00354FB1"/>
    <w:rsid w:val="003608A7"/>
    <w:rsid w:val="00361F0E"/>
    <w:rsid w:val="003674AD"/>
    <w:rsid w:val="00382FA7"/>
    <w:rsid w:val="003847D6"/>
    <w:rsid w:val="003858DB"/>
    <w:rsid w:val="0039317F"/>
    <w:rsid w:val="003947B9"/>
    <w:rsid w:val="003A2653"/>
    <w:rsid w:val="003A5E1E"/>
    <w:rsid w:val="003A60E3"/>
    <w:rsid w:val="003B0263"/>
    <w:rsid w:val="003C2DA0"/>
    <w:rsid w:val="003C64E5"/>
    <w:rsid w:val="003E060A"/>
    <w:rsid w:val="003E3A8C"/>
    <w:rsid w:val="003E5F73"/>
    <w:rsid w:val="003E7AB9"/>
    <w:rsid w:val="003F57B6"/>
    <w:rsid w:val="003F5B82"/>
    <w:rsid w:val="00401BDD"/>
    <w:rsid w:val="00410920"/>
    <w:rsid w:val="004168EF"/>
    <w:rsid w:val="00423E0C"/>
    <w:rsid w:val="0043736B"/>
    <w:rsid w:val="0043780F"/>
    <w:rsid w:val="0045119E"/>
    <w:rsid w:val="00453780"/>
    <w:rsid w:val="00453D60"/>
    <w:rsid w:val="00465EC2"/>
    <w:rsid w:val="004667FE"/>
    <w:rsid w:val="00466FA8"/>
    <w:rsid w:val="00473DF5"/>
    <w:rsid w:val="004764A5"/>
    <w:rsid w:val="00480F06"/>
    <w:rsid w:val="004848B1"/>
    <w:rsid w:val="00491202"/>
    <w:rsid w:val="00492AE0"/>
    <w:rsid w:val="004A00CD"/>
    <w:rsid w:val="004A2496"/>
    <w:rsid w:val="004A298C"/>
    <w:rsid w:val="004A3171"/>
    <w:rsid w:val="004A6A87"/>
    <w:rsid w:val="004B2784"/>
    <w:rsid w:val="004B5832"/>
    <w:rsid w:val="004C0891"/>
    <w:rsid w:val="004C0D9A"/>
    <w:rsid w:val="004D44DE"/>
    <w:rsid w:val="004D4AB5"/>
    <w:rsid w:val="004E48D9"/>
    <w:rsid w:val="004E7CB1"/>
    <w:rsid w:val="004F0240"/>
    <w:rsid w:val="004F5FA4"/>
    <w:rsid w:val="004F7F75"/>
    <w:rsid w:val="00510558"/>
    <w:rsid w:val="00512320"/>
    <w:rsid w:val="0051554B"/>
    <w:rsid w:val="0051574B"/>
    <w:rsid w:val="00516E63"/>
    <w:rsid w:val="00517103"/>
    <w:rsid w:val="00523796"/>
    <w:rsid w:val="005238EB"/>
    <w:rsid w:val="00525E8B"/>
    <w:rsid w:val="005266DE"/>
    <w:rsid w:val="00531C1B"/>
    <w:rsid w:val="005365D4"/>
    <w:rsid w:val="00544564"/>
    <w:rsid w:val="005477C3"/>
    <w:rsid w:val="00551007"/>
    <w:rsid w:val="005524E7"/>
    <w:rsid w:val="00552F6B"/>
    <w:rsid w:val="005567B2"/>
    <w:rsid w:val="005639FB"/>
    <w:rsid w:val="00566A69"/>
    <w:rsid w:val="005702EB"/>
    <w:rsid w:val="005708BB"/>
    <w:rsid w:val="00586B5D"/>
    <w:rsid w:val="00592C39"/>
    <w:rsid w:val="00593072"/>
    <w:rsid w:val="00593924"/>
    <w:rsid w:val="00593D87"/>
    <w:rsid w:val="005942A6"/>
    <w:rsid w:val="00594926"/>
    <w:rsid w:val="00595CBF"/>
    <w:rsid w:val="005A130C"/>
    <w:rsid w:val="005A627E"/>
    <w:rsid w:val="005B5018"/>
    <w:rsid w:val="005C3909"/>
    <w:rsid w:val="005E080E"/>
    <w:rsid w:val="005E28B1"/>
    <w:rsid w:val="005E32EE"/>
    <w:rsid w:val="005E3A9C"/>
    <w:rsid w:val="005F4374"/>
    <w:rsid w:val="005F513E"/>
    <w:rsid w:val="005F55D3"/>
    <w:rsid w:val="006019C3"/>
    <w:rsid w:val="00614223"/>
    <w:rsid w:val="00617C3C"/>
    <w:rsid w:val="00623D38"/>
    <w:rsid w:val="00633DEE"/>
    <w:rsid w:val="00633F74"/>
    <w:rsid w:val="0063584F"/>
    <w:rsid w:val="00641FC2"/>
    <w:rsid w:val="00643CA0"/>
    <w:rsid w:val="00644FD5"/>
    <w:rsid w:val="00662013"/>
    <w:rsid w:val="00662BE0"/>
    <w:rsid w:val="00667A7A"/>
    <w:rsid w:val="00675661"/>
    <w:rsid w:val="00680828"/>
    <w:rsid w:val="00682353"/>
    <w:rsid w:val="00687CC0"/>
    <w:rsid w:val="006905F1"/>
    <w:rsid w:val="006920B0"/>
    <w:rsid w:val="0069358F"/>
    <w:rsid w:val="0069696B"/>
    <w:rsid w:val="006A183B"/>
    <w:rsid w:val="006A4048"/>
    <w:rsid w:val="006A4AA4"/>
    <w:rsid w:val="006A668F"/>
    <w:rsid w:val="006B2CF9"/>
    <w:rsid w:val="006B7DD9"/>
    <w:rsid w:val="006C0691"/>
    <w:rsid w:val="006D13AA"/>
    <w:rsid w:val="006D37BA"/>
    <w:rsid w:val="006D4F01"/>
    <w:rsid w:val="006E72AF"/>
    <w:rsid w:val="006E7D80"/>
    <w:rsid w:val="006F212A"/>
    <w:rsid w:val="006F42E6"/>
    <w:rsid w:val="006F509A"/>
    <w:rsid w:val="006F606B"/>
    <w:rsid w:val="00701904"/>
    <w:rsid w:val="00704D87"/>
    <w:rsid w:val="007170D5"/>
    <w:rsid w:val="007202B3"/>
    <w:rsid w:val="00720492"/>
    <w:rsid w:val="00721632"/>
    <w:rsid w:val="007265CB"/>
    <w:rsid w:val="00735CD8"/>
    <w:rsid w:val="00740B6A"/>
    <w:rsid w:val="00740FD9"/>
    <w:rsid w:val="007419BE"/>
    <w:rsid w:val="00742033"/>
    <w:rsid w:val="00742D98"/>
    <w:rsid w:val="007551FE"/>
    <w:rsid w:val="00782F04"/>
    <w:rsid w:val="007839C4"/>
    <w:rsid w:val="00784953"/>
    <w:rsid w:val="0079352A"/>
    <w:rsid w:val="007961E8"/>
    <w:rsid w:val="007A0918"/>
    <w:rsid w:val="007A372C"/>
    <w:rsid w:val="007A44C7"/>
    <w:rsid w:val="007B0B8B"/>
    <w:rsid w:val="007B1ADC"/>
    <w:rsid w:val="007B30B0"/>
    <w:rsid w:val="007B387E"/>
    <w:rsid w:val="007E621A"/>
    <w:rsid w:val="007F0746"/>
    <w:rsid w:val="007F1083"/>
    <w:rsid w:val="007F16C2"/>
    <w:rsid w:val="007F5299"/>
    <w:rsid w:val="00804320"/>
    <w:rsid w:val="00811A38"/>
    <w:rsid w:val="008163FB"/>
    <w:rsid w:val="008309EC"/>
    <w:rsid w:val="00831E0A"/>
    <w:rsid w:val="00835FC2"/>
    <w:rsid w:val="0084775B"/>
    <w:rsid w:val="00854829"/>
    <w:rsid w:val="00855192"/>
    <w:rsid w:val="00860AA0"/>
    <w:rsid w:val="00861CE1"/>
    <w:rsid w:val="00863B92"/>
    <w:rsid w:val="00882711"/>
    <w:rsid w:val="00890C2B"/>
    <w:rsid w:val="0089439D"/>
    <w:rsid w:val="008949CC"/>
    <w:rsid w:val="008A026A"/>
    <w:rsid w:val="008A26F4"/>
    <w:rsid w:val="008A4648"/>
    <w:rsid w:val="008A7045"/>
    <w:rsid w:val="008A7755"/>
    <w:rsid w:val="008B1FD5"/>
    <w:rsid w:val="008B6F3F"/>
    <w:rsid w:val="008C6E0F"/>
    <w:rsid w:val="008D2401"/>
    <w:rsid w:val="008D2CA8"/>
    <w:rsid w:val="008D6217"/>
    <w:rsid w:val="008E1369"/>
    <w:rsid w:val="008E5F84"/>
    <w:rsid w:val="008F18FA"/>
    <w:rsid w:val="008F1DF5"/>
    <w:rsid w:val="008F34A4"/>
    <w:rsid w:val="008F4BA4"/>
    <w:rsid w:val="0090607B"/>
    <w:rsid w:val="009111FD"/>
    <w:rsid w:val="00912C3B"/>
    <w:rsid w:val="009170AA"/>
    <w:rsid w:val="00924E51"/>
    <w:rsid w:val="0092706A"/>
    <w:rsid w:val="009277E3"/>
    <w:rsid w:val="00930A5C"/>
    <w:rsid w:val="00932E84"/>
    <w:rsid w:val="009367FD"/>
    <w:rsid w:val="009403F2"/>
    <w:rsid w:val="00940598"/>
    <w:rsid w:val="00940F3E"/>
    <w:rsid w:val="009432D3"/>
    <w:rsid w:val="00944B9C"/>
    <w:rsid w:val="009504AD"/>
    <w:rsid w:val="00954042"/>
    <w:rsid w:val="00954A01"/>
    <w:rsid w:val="009571BD"/>
    <w:rsid w:val="00963014"/>
    <w:rsid w:val="00975F02"/>
    <w:rsid w:val="009766FC"/>
    <w:rsid w:val="0098584B"/>
    <w:rsid w:val="00991210"/>
    <w:rsid w:val="00996A76"/>
    <w:rsid w:val="009A196D"/>
    <w:rsid w:val="009A37AC"/>
    <w:rsid w:val="009C2945"/>
    <w:rsid w:val="009D251C"/>
    <w:rsid w:val="009D51E8"/>
    <w:rsid w:val="009E068A"/>
    <w:rsid w:val="009E2C6E"/>
    <w:rsid w:val="009E7315"/>
    <w:rsid w:val="009F0411"/>
    <w:rsid w:val="009F24CD"/>
    <w:rsid w:val="00A0028D"/>
    <w:rsid w:val="00A042CF"/>
    <w:rsid w:val="00A043B9"/>
    <w:rsid w:val="00A0450B"/>
    <w:rsid w:val="00A23328"/>
    <w:rsid w:val="00A27DE5"/>
    <w:rsid w:val="00A308B2"/>
    <w:rsid w:val="00A316D4"/>
    <w:rsid w:val="00A31EFE"/>
    <w:rsid w:val="00A3431E"/>
    <w:rsid w:val="00A40BC0"/>
    <w:rsid w:val="00A41EC7"/>
    <w:rsid w:val="00A421F0"/>
    <w:rsid w:val="00A45308"/>
    <w:rsid w:val="00A51C64"/>
    <w:rsid w:val="00A51FDF"/>
    <w:rsid w:val="00A53403"/>
    <w:rsid w:val="00A57EAD"/>
    <w:rsid w:val="00A75C2E"/>
    <w:rsid w:val="00A77F37"/>
    <w:rsid w:val="00A845D7"/>
    <w:rsid w:val="00A93B3E"/>
    <w:rsid w:val="00A96C13"/>
    <w:rsid w:val="00A976B5"/>
    <w:rsid w:val="00AA091A"/>
    <w:rsid w:val="00AA568A"/>
    <w:rsid w:val="00AB159C"/>
    <w:rsid w:val="00AB1934"/>
    <w:rsid w:val="00AB2611"/>
    <w:rsid w:val="00AB3C9F"/>
    <w:rsid w:val="00AC44E8"/>
    <w:rsid w:val="00AC6B10"/>
    <w:rsid w:val="00AC6BEA"/>
    <w:rsid w:val="00AE2265"/>
    <w:rsid w:val="00AE56AB"/>
    <w:rsid w:val="00B11B7B"/>
    <w:rsid w:val="00B11BDD"/>
    <w:rsid w:val="00B13B14"/>
    <w:rsid w:val="00B17551"/>
    <w:rsid w:val="00B24261"/>
    <w:rsid w:val="00B334E3"/>
    <w:rsid w:val="00B4170F"/>
    <w:rsid w:val="00B42C71"/>
    <w:rsid w:val="00B47EBA"/>
    <w:rsid w:val="00B47FC6"/>
    <w:rsid w:val="00B52281"/>
    <w:rsid w:val="00B541A1"/>
    <w:rsid w:val="00B55669"/>
    <w:rsid w:val="00B70647"/>
    <w:rsid w:val="00B7121A"/>
    <w:rsid w:val="00B71262"/>
    <w:rsid w:val="00B714F9"/>
    <w:rsid w:val="00B766A0"/>
    <w:rsid w:val="00B810D7"/>
    <w:rsid w:val="00B8246A"/>
    <w:rsid w:val="00B83107"/>
    <w:rsid w:val="00B83373"/>
    <w:rsid w:val="00B84962"/>
    <w:rsid w:val="00B86CC7"/>
    <w:rsid w:val="00B931A3"/>
    <w:rsid w:val="00B96DF5"/>
    <w:rsid w:val="00BA5F2B"/>
    <w:rsid w:val="00BA7CD3"/>
    <w:rsid w:val="00BC1625"/>
    <w:rsid w:val="00BC50CE"/>
    <w:rsid w:val="00BC6078"/>
    <w:rsid w:val="00BC7248"/>
    <w:rsid w:val="00BF1599"/>
    <w:rsid w:val="00BF7417"/>
    <w:rsid w:val="00BF788E"/>
    <w:rsid w:val="00C017CC"/>
    <w:rsid w:val="00C02A62"/>
    <w:rsid w:val="00C140FC"/>
    <w:rsid w:val="00C14CFB"/>
    <w:rsid w:val="00C15D4F"/>
    <w:rsid w:val="00C25E0C"/>
    <w:rsid w:val="00C27646"/>
    <w:rsid w:val="00C305E7"/>
    <w:rsid w:val="00C3419A"/>
    <w:rsid w:val="00C34409"/>
    <w:rsid w:val="00C34685"/>
    <w:rsid w:val="00C44844"/>
    <w:rsid w:val="00C452DC"/>
    <w:rsid w:val="00C464B0"/>
    <w:rsid w:val="00C514DE"/>
    <w:rsid w:val="00C66194"/>
    <w:rsid w:val="00C6718A"/>
    <w:rsid w:val="00C70D52"/>
    <w:rsid w:val="00C7126A"/>
    <w:rsid w:val="00C8270B"/>
    <w:rsid w:val="00C83BFE"/>
    <w:rsid w:val="00C84CEF"/>
    <w:rsid w:val="00C86C47"/>
    <w:rsid w:val="00C876BF"/>
    <w:rsid w:val="00C93AC9"/>
    <w:rsid w:val="00C9727B"/>
    <w:rsid w:val="00CA10A7"/>
    <w:rsid w:val="00CA7CB4"/>
    <w:rsid w:val="00CB11C5"/>
    <w:rsid w:val="00CB7288"/>
    <w:rsid w:val="00CD4DFB"/>
    <w:rsid w:val="00CE1084"/>
    <w:rsid w:val="00CE2391"/>
    <w:rsid w:val="00CE4DCB"/>
    <w:rsid w:val="00CF0DD0"/>
    <w:rsid w:val="00CF25C7"/>
    <w:rsid w:val="00CF6811"/>
    <w:rsid w:val="00CF79AB"/>
    <w:rsid w:val="00D01F95"/>
    <w:rsid w:val="00D06EB7"/>
    <w:rsid w:val="00D112F3"/>
    <w:rsid w:val="00D167D5"/>
    <w:rsid w:val="00D174E9"/>
    <w:rsid w:val="00D1756F"/>
    <w:rsid w:val="00D2700E"/>
    <w:rsid w:val="00D33060"/>
    <w:rsid w:val="00D33E16"/>
    <w:rsid w:val="00D4033C"/>
    <w:rsid w:val="00D4305F"/>
    <w:rsid w:val="00D45D90"/>
    <w:rsid w:val="00D45DED"/>
    <w:rsid w:val="00D50A05"/>
    <w:rsid w:val="00D50DE6"/>
    <w:rsid w:val="00D50DEC"/>
    <w:rsid w:val="00D54DB5"/>
    <w:rsid w:val="00D65500"/>
    <w:rsid w:val="00D6577D"/>
    <w:rsid w:val="00D66E0A"/>
    <w:rsid w:val="00D735CC"/>
    <w:rsid w:val="00D74F17"/>
    <w:rsid w:val="00D76732"/>
    <w:rsid w:val="00D83684"/>
    <w:rsid w:val="00D854E2"/>
    <w:rsid w:val="00D87307"/>
    <w:rsid w:val="00D910CF"/>
    <w:rsid w:val="00DA0057"/>
    <w:rsid w:val="00DA2BF1"/>
    <w:rsid w:val="00DA6C0B"/>
    <w:rsid w:val="00DB12F3"/>
    <w:rsid w:val="00DD6758"/>
    <w:rsid w:val="00DD70AE"/>
    <w:rsid w:val="00DE6099"/>
    <w:rsid w:val="00DE6DA8"/>
    <w:rsid w:val="00DF0E6F"/>
    <w:rsid w:val="00DF137C"/>
    <w:rsid w:val="00DF2DAF"/>
    <w:rsid w:val="00DF34FF"/>
    <w:rsid w:val="00E0503E"/>
    <w:rsid w:val="00E110E3"/>
    <w:rsid w:val="00E1705F"/>
    <w:rsid w:val="00E26E0A"/>
    <w:rsid w:val="00E32412"/>
    <w:rsid w:val="00E34380"/>
    <w:rsid w:val="00E37B03"/>
    <w:rsid w:val="00E507E5"/>
    <w:rsid w:val="00E522F7"/>
    <w:rsid w:val="00E57319"/>
    <w:rsid w:val="00E6063D"/>
    <w:rsid w:val="00E64620"/>
    <w:rsid w:val="00E74E6F"/>
    <w:rsid w:val="00E755BE"/>
    <w:rsid w:val="00E7591D"/>
    <w:rsid w:val="00E7758D"/>
    <w:rsid w:val="00E8051F"/>
    <w:rsid w:val="00E8525A"/>
    <w:rsid w:val="00E86C7D"/>
    <w:rsid w:val="00E874C2"/>
    <w:rsid w:val="00E9540B"/>
    <w:rsid w:val="00EA2F95"/>
    <w:rsid w:val="00EA7A65"/>
    <w:rsid w:val="00EB122D"/>
    <w:rsid w:val="00EB4AE8"/>
    <w:rsid w:val="00EB71E3"/>
    <w:rsid w:val="00EC44C2"/>
    <w:rsid w:val="00EC4993"/>
    <w:rsid w:val="00ED1077"/>
    <w:rsid w:val="00ED1278"/>
    <w:rsid w:val="00ED1C3B"/>
    <w:rsid w:val="00ED7173"/>
    <w:rsid w:val="00EE30D2"/>
    <w:rsid w:val="00EE4C6B"/>
    <w:rsid w:val="00EE6476"/>
    <w:rsid w:val="00EF1E13"/>
    <w:rsid w:val="00EF44D4"/>
    <w:rsid w:val="00EF6780"/>
    <w:rsid w:val="00EF6C64"/>
    <w:rsid w:val="00F014E2"/>
    <w:rsid w:val="00F020E5"/>
    <w:rsid w:val="00F11458"/>
    <w:rsid w:val="00F12A63"/>
    <w:rsid w:val="00F1553D"/>
    <w:rsid w:val="00F16E48"/>
    <w:rsid w:val="00F22B6B"/>
    <w:rsid w:val="00F245F9"/>
    <w:rsid w:val="00F24CD1"/>
    <w:rsid w:val="00F31DD5"/>
    <w:rsid w:val="00F33095"/>
    <w:rsid w:val="00F40634"/>
    <w:rsid w:val="00F4607A"/>
    <w:rsid w:val="00F46F7A"/>
    <w:rsid w:val="00F53E63"/>
    <w:rsid w:val="00F57775"/>
    <w:rsid w:val="00F7616B"/>
    <w:rsid w:val="00F777C3"/>
    <w:rsid w:val="00F83751"/>
    <w:rsid w:val="00F844A4"/>
    <w:rsid w:val="00F8613C"/>
    <w:rsid w:val="00F8763C"/>
    <w:rsid w:val="00F926D8"/>
    <w:rsid w:val="00F95C30"/>
    <w:rsid w:val="00FA0BFC"/>
    <w:rsid w:val="00FA2A20"/>
    <w:rsid w:val="00FA6246"/>
    <w:rsid w:val="00FB1426"/>
    <w:rsid w:val="00FC6516"/>
    <w:rsid w:val="00FE0DC0"/>
    <w:rsid w:val="00FE146D"/>
    <w:rsid w:val="00FE16F4"/>
    <w:rsid w:val="00FF32B5"/>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2EE0-DE1D-4FB3-9DE0-727339B9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60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60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0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607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C6078"/>
    <w:rPr>
      <w:color w:val="0000FF"/>
      <w:u w:val="single"/>
    </w:rPr>
  </w:style>
  <w:style w:type="paragraph" w:styleId="NormalWeb">
    <w:name w:val="Normal (Web)"/>
    <w:basedOn w:val="Normal"/>
    <w:uiPriority w:val="99"/>
    <w:semiHidden/>
    <w:unhideWhenUsed/>
    <w:rsid w:val="00BC6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6078"/>
  </w:style>
  <w:style w:type="character" w:customStyle="1" w:styleId="toctoggle">
    <w:name w:val="toctoggle"/>
    <w:basedOn w:val="DefaultParagraphFont"/>
    <w:rsid w:val="00BC6078"/>
  </w:style>
  <w:style w:type="character" w:customStyle="1" w:styleId="toctext">
    <w:name w:val="toctext"/>
    <w:basedOn w:val="DefaultParagraphFont"/>
    <w:rsid w:val="00BC6078"/>
  </w:style>
  <w:style w:type="character" w:customStyle="1" w:styleId="mw-headline">
    <w:name w:val="mw-headline"/>
    <w:basedOn w:val="DefaultParagraphFont"/>
    <w:rsid w:val="00BC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6585">
      <w:bodyDiv w:val="1"/>
      <w:marLeft w:val="0"/>
      <w:marRight w:val="0"/>
      <w:marTop w:val="0"/>
      <w:marBottom w:val="0"/>
      <w:divBdr>
        <w:top w:val="none" w:sz="0" w:space="0" w:color="auto"/>
        <w:left w:val="none" w:sz="0" w:space="0" w:color="auto"/>
        <w:bottom w:val="none" w:sz="0" w:space="0" w:color="auto"/>
        <w:right w:val="none" w:sz="0" w:space="0" w:color="auto"/>
      </w:divBdr>
      <w:divsChild>
        <w:div w:id="68968535">
          <w:marLeft w:val="0"/>
          <w:marRight w:val="0"/>
          <w:marTop w:val="0"/>
          <w:marBottom w:val="0"/>
          <w:divBdr>
            <w:top w:val="none" w:sz="0" w:space="0" w:color="auto"/>
            <w:left w:val="none" w:sz="0" w:space="0" w:color="auto"/>
            <w:bottom w:val="none" w:sz="0" w:space="0" w:color="auto"/>
            <w:right w:val="none" w:sz="0" w:space="0" w:color="auto"/>
          </w:divBdr>
          <w:divsChild>
            <w:div w:id="958608011">
              <w:marLeft w:val="0"/>
              <w:marRight w:val="0"/>
              <w:marTop w:val="0"/>
              <w:marBottom w:val="180"/>
              <w:divBdr>
                <w:top w:val="none" w:sz="0" w:space="0" w:color="auto"/>
                <w:left w:val="none" w:sz="0" w:space="0" w:color="auto"/>
                <w:bottom w:val="none" w:sz="0" w:space="0" w:color="auto"/>
                <w:right w:val="none" w:sz="0" w:space="0" w:color="auto"/>
              </w:divBdr>
              <w:divsChild>
                <w:div w:id="518934937">
                  <w:marLeft w:val="0"/>
                  <w:marRight w:val="0"/>
                  <w:marTop w:val="0"/>
                  <w:marBottom w:val="0"/>
                  <w:divBdr>
                    <w:top w:val="none" w:sz="0" w:space="0" w:color="auto"/>
                    <w:left w:val="none" w:sz="0" w:space="0" w:color="auto"/>
                    <w:bottom w:val="none" w:sz="0" w:space="0" w:color="auto"/>
                    <w:right w:val="none" w:sz="0" w:space="0" w:color="auto"/>
                  </w:divBdr>
                  <w:divsChild>
                    <w:div w:id="172821367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06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tusach.thuvienkhoahoc.com/wiki/T%E1%BA%ADp_tin:So-do-tim-cach-giai-quyet-van-de.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1534</Words>
  <Characters>8744</Characters>
  <Application>Microsoft Office Word</Application>
  <DocSecurity>0</DocSecurity>
  <Lines>72</Lines>
  <Paragraphs>20</Paragraphs>
  <ScaleCrop>false</ScaleCrop>
  <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1</cp:revision>
  <dcterms:created xsi:type="dcterms:W3CDTF">2016-03-22T07:37:00Z</dcterms:created>
  <dcterms:modified xsi:type="dcterms:W3CDTF">2016-03-22T07:43:00Z</dcterms:modified>
</cp:coreProperties>
</file>